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502C" w14:textId="2B23EA10" w:rsidR="00F20EDA" w:rsidRDefault="00233035" w:rsidP="00922D9E">
      <w:pPr>
        <w:pStyle w:val="1"/>
      </w:pPr>
      <w:r>
        <w:rPr>
          <w:rFonts w:hint="eastAsia"/>
        </w:rPr>
        <w:t xml:space="preserve">SAP </w:t>
      </w:r>
      <w:r w:rsidRPr="00233035">
        <w:t>Sales and Distribution</w:t>
      </w:r>
      <w:r>
        <w:rPr>
          <w:rFonts w:hint="eastAsia"/>
        </w:rPr>
        <w:t xml:space="preserve"> - </w:t>
      </w:r>
      <w:r w:rsidR="009936CC" w:rsidRPr="009936CC">
        <w:t>The meaning and process of confirm the sales type</w:t>
      </w:r>
    </w:p>
    <w:p w14:paraId="56AE9573" w14:textId="77777777" w:rsidR="00690C1F" w:rsidRPr="009404E5" w:rsidRDefault="00690C1F" w:rsidP="00690C1F">
      <w:pPr>
        <w:pStyle w:val="a3"/>
        <w:numPr>
          <w:ilvl w:val="0"/>
          <w:numId w:val="1"/>
        </w:numPr>
        <w:outlineLvl w:val="1"/>
        <w:rPr>
          <w:rFonts w:asciiTheme="minorEastAsia" w:eastAsiaTheme="minorEastAsia" w:hAnsiTheme="minorEastAsia"/>
        </w:rPr>
      </w:pPr>
      <w:r w:rsidRPr="009404E5">
        <w:rPr>
          <w:rFonts w:asciiTheme="minorEastAsia" w:eastAsiaTheme="minorEastAsia" w:hAnsiTheme="minorEastAsia" w:hint="eastAsia"/>
          <w:b/>
          <w:bCs/>
        </w:rPr>
        <w:t xml:space="preserve">T-Code/Function/Menu </w:t>
      </w:r>
    </w:p>
    <w:tbl>
      <w:tblPr>
        <w:tblStyle w:val="a7"/>
        <w:tblW w:w="9356" w:type="dxa"/>
        <w:tblInd w:w="108" w:type="dxa"/>
        <w:tblLook w:val="04A0" w:firstRow="1" w:lastRow="0" w:firstColumn="1" w:lastColumn="0" w:noHBand="0" w:noVBand="1"/>
      </w:tblPr>
      <w:tblGrid>
        <w:gridCol w:w="1536"/>
        <w:gridCol w:w="2441"/>
        <w:gridCol w:w="5379"/>
      </w:tblGrid>
      <w:tr w:rsidR="002767CE" w14:paraId="2D96BECB" w14:textId="77777777" w:rsidTr="00A35140">
        <w:trPr>
          <w:trHeight w:val="340"/>
        </w:trPr>
        <w:tc>
          <w:tcPr>
            <w:tcW w:w="1536" w:type="dxa"/>
            <w:shd w:val="clear" w:color="auto" w:fill="BFBFBF" w:themeFill="background1" w:themeFillShade="BF"/>
            <w:noWrap/>
            <w:hideMark/>
          </w:tcPr>
          <w:p w14:paraId="1DEC20A5" w14:textId="7D88B288" w:rsidR="002767CE" w:rsidRDefault="00690C1F" w:rsidP="00A35140">
            <w:pPr>
              <w:jc w:val="center"/>
              <w:rPr>
                <w:rFonts w:ascii="맑은 고딕" w:eastAsia="맑은 고딕" w:hAnsi="맑은 고딕"/>
                <w:b/>
                <w:bCs/>
                <w:color w:val="000000"/>
                <w:sz w:val="22"/>
                <w:szCs w:val="22"/>
              </w:rPr>
            </w:pPr>
            <w:r w:rsidRPr="009404E5">
              <w:rPr>
                <w:rFonts w:asciiTheme="minorEastAsia" w:eastAsiaTheme="minorEastAsia" w:hAnsiTheme="minorEastAsia" w:hint="eastAsia"/>
                <w:b/>
                <w:bCs/>
                <w:color w:val="000000"/>
                <w:sz w:val="22"/>
                <w:szCs w:val="22"/>
              </w:rPr>
              <w:t>Applications</w:t>
            </w:r>
          </w:p>
        </w:tc>
        <w:tc>
          <w:tcPr>
            <w:tcW w:w="2441" w:type="dxa"/>
            <w:shd w:val="clear" w:color="auto" w:fill="BFBFBF" w:themeFill="background1" w:themeFillShade="BF"/>
            <w:noWrap/>
            <w:hideMark/>
          </w:tcPr>
          <w:p w14:paraId="06AD0960" w14:textId="303BA077" w:rsidR="002767CE" w:rsidRDefault="00690C1F" w:rsidP="00A35140">
            <w:pPr>
              <w:jc w:val="center"/>
              <w:rPr>
                <w:rFonts w:ascii="맑은 고딕" w:eastAsia="맑은 고딕" w:hAnsi="맑은 고딕"/>
                <w:b/>
                <w:bCs/>
                <w:color w:val="000000"/>
                <w:sz w:val="22"/>
                <w:szCs w:val="22"/>
              </w:rPr>
            </w:pPr>
            <w:r w:rsidRPr="009404E5">
              <w:rPr>
                <w:rFonts w:asciiTheme="minorEastAsia" w:eastAsiaTheme="minorEastAsia" w:hAnsiTheme="minorEastAsia" w:hint="eastAsia"/>
                <w:b/>
                <w:bCs/>
                <w:color w:val="000000"/>
                <w:sz w:val="22"/>
                <w:szCs w:val="22"/>
              </w:rPr>
              <w:t>Menu/Function/T-Code Name</w:t>
            </w:r>
          </w:p>
        </w:tc>
        <w:tc>
          <w:tcPr>
            <w:tcW w:w="5379" w:type="dxa"/>
            <w:shd w:val="clear" w:color="auto" w:fill="BFBFBF" w:themeFill="background1" w:themeFillShade="BF"/>
            <w:noWrap/>
            <w:hideMark/>
          </w:tcPr>
          <w:p w14:paraId="374D5A87" w14:textId="378299A2" w:rsidR="002767CE" w:rsidRDefault="00690C1F" w:rsidP="00A35140">
            <w:pPr>
              <w:jc w:val="center"/>
              <w:rPr>
                <w:rFonts w:ascii="맑은 고딕" w:eastAsia="맑은 고딕" w:hAnsi="맑은 고딕"/>
                <w:b/>
                <w:bCs/>
                <w:color w:val="000000"/>
                <w:sz w:val="22"/>
                <w:szCs w:val="22"/>
              </w:rPr>
            </w:pPr>
            <w:r w:rsidRPr="009404E5">
              <w:rPr>
                <w:rFonts w:asciiTheme="minorEastAsia" w:eastAsiaTheme="minorEastAsia" w:hAnsiTheme="minorEastAsia" w:hint="eastAsia"/>
                <w:b/>
                <w:bCs/>
                <w:color w:val="000000"/>
                <w:sz w:val="22"/>
                <w:szCs w:val="22"/>
              </w:rPr>
              <w:t>explanation</w:t>
            </w:r>
          </w:p>
        </w:tc>
      </w:tr>
      <w:tr w:rsidR="002767CE" w14:paraId="33D6BF5B" w14:textId="77777777" w:rsidTr="00A35140">
        <w:trPr>
          <w:trHeight w:val="340"/>
        </w:trPr>
        <w:tc>
          <w:tcPr>
            <w:tcW w:w="1536" w:type="dxa"/>
            <w:noWrap/>
            <w:hideMark/>
          </w:tcPr>
          <w:p w14:paraId="0B222BBF" w14:textId="12542365" w:rsidR="002767CE" w:rsidRDefault="002767CE" w:rsidP="00A35140">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SAP-</w:t>
            </w:r>
            <w:r w:rsidR="000B47D2">
              <w:rPr>
                <w:rFonts w:ascii="맑은 고딕" w:eastAsia="맑은 고딕" w:hAnsi="맑은 고딕" w:hint="eastAsia"/>
                <w:color w:val="000000"/>
                <w:sz w:val="22"/>
                <w:szCs w:val="22"/>
              </w:rPr>
              <w:t>SD</w:t>
            </w:r>
          </w:p>
        </w:tc>
        <w:tc>
          <w:tcPr>
            <w:tcW w:w="2441" w:type="dxa"/>
            <w:noWrap/>
            <w:hideMark/>
          </w:tcPr>
          <w:p w14:paraId="38F4E221" w14:textId="03722EF6" w:rsidR="002767CE" w:rsidRDefault="000B47D2" w:rsidP="00A35140">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XD02</w:t>
            </w:r>
          </w:p>
        </w:tc>
        <w:tc>
          <w:tcPr>
            <w:tcW w:w="5379" w:type="dxa"/>
            <w:noWrap/>
            <w:hideMark/>
          </w:tcPr>
          <w:p w14:paraId="2593D81E" w14:textId="681D923C" w:rsidR="002767CE" w:rsidRDefault="000B47D2" w:rsidP="00A35140">
            <w:pPr>
              <w:rPr>
                <w:rFonts w:ascii="맑은 고딕" w:eastAsia="맑은 고딕" w:hAnsi="맑은 고딕"/>
                <w:color w:val="000000"/>
                <w:sz w:val="22"/>
                <w:szCs w:val="22"/>
              </w:rPr>
            </w:pPr>
            <w:r w:rsidRPr="000B47D2">
              <w:rPr>
                <w:rFonts w:ascii="맑은 고딕" w:eastAsia="맑은 고딕" w:hAnsi="맑은 고딕"/>
                <w:color w:val="000000"/>
                <w:sz w:val="22"/>
                <w:szCs w:val="22"/>
              </w:rPr>
              <w:t>Change Customer</w:t>
            </w:r>
          </w:p>
        </w:tc>
      </w:tr>
    </w:tbl>
    <w:p w14:paraId="5798D03A" w14:textId="77777777" w:rsidR="00690C1F" w:rsidRDefault="00690C1F" w:rsidP="00690C1F">
      <w:pPr>
        <w:pStyle w:val="a3"/>
        <w:numPr>
          <w:ilvl w:val="0"/>
          <w:numId w:val="1"/>
        </w:numPr>
        <w:outlineLvl w:val="1"/>
        <w:rPr>
          <w:b/>
        </w:rPr>
      </w:pPr>
      <w:r>
        <w:rPr>
          <w:rFonts w:hint="eastAsia"/>
          <w:b/>
        </w:rPr>
        <w:t xml:space="preserve">Executives and execution status </w:t>
      </w:r>
    </w:p>
    <w:p w14:paraId="1B2EC685" w14:textId="71B2F7E3" w:rsidR="00690C1F" w:rsidRDefault="00690C1F" w:rsidP="002A64E2">
      <w:pPr>
        <w:pStyle w:val="a3"/>
        <w:numPr>
          <w:ilvl w:val="1"/>
          <w:numId w:val="1"/>
        </w:numPr>
        <w:outlineLvl w:val="2"/>
      </w:pPr>
      <w:r>
        <w:rPr>
          <w:rFonts w:hint="eastAsia"/>
        </w:rPr>
        <w:t xml:space="preserve">Executives  – </w:t>
      </w:r>
      <w:r w:rsidRPr="00690C1F">
        <w:t>Customer master manager or sales department representative</w:t>
      </w:r>
    </w:p>
    <w:p w14:paraId="68351359" w14:textId="3BF2B0C1" w:rsidR="004C4E00" w:rsidRDefault="00690C1F" w:rsidP="002A64E2">
      <w:pPr>
        <w:pStyle w:val="a3"/>
        <w:numPr>
          <w:ilvl w:val="1"/>
          <w:numId w:val="1"/>
        </w:numPr>
        <w:outlineLvl w:val="2"/>
      </w:pPr>
      <w:r>
        <w:rPr>
          <w:rFonts w:hint="eastAsia"/>
        </w:rPr>
        <w:t xml:space="preserve">execution status  – </w:t>
      </w:r>
      <w:r w:rsidR="004C4E00">
        <w:t>After creating a new customer master, the sales type must be confirmed in order to make sales order. If you want to know the meaning and function of the sales type, as well as the department responsible for its management</w:t>
      </w:r>
    </w:p>
    <w:p w14:paraId="3707669F" w14:textId="261AEBB1" w:rsidR="000238AA" w:rsidRDefault="000238AA" w:rsidP="002A64E2">
      <w:pPr>
        <w:pStyle w:val="a3"/>
        <w:numPr>
          <w:ilvl w:val="1"/>
          <w:numId w:val="1"/>
        </w:numPr>
        <w:outlineLvl w:val="2"/>
      </w:pPr>
      <w:r>
        <w:rPr>
          <w:rFonts w:hint="eastAsia"/>
        </w:rPr>
        <w:t>Inquiry Keywords</w:t>
      </w:r>
    </w:p>
    <w:p w14:paraId="6C82A5E5" w14:textId="0415EA89" w:rsidR="00690C1F" w:rsidRDefault="00690C1F" w:rsidP="002A64E2">
      <w:pPr>
        <w:pStyle w:val="a3"/>
        <w:numPr>
          <w:ilvl w:val="2"/>
          <w:numId w:val="1"/>
        </w:numPr>
        <w:outlineLvl w:val="3"/>
      </w:pPr>
      <w:r>
        <w:t>“</w:t>
      </w:r>
      <w:r w:rsidRPr="00966ECE">
        <w:t>May I know what it means to confirm the sales type</w:t>
      </w:r>
      <w:r w:rsidR="004C4E00">
        <w:t>”</w:t>
      </w:r>
    </w:p>
    <w:p w14:paraId="5B6F5B22" w14:textId="5128935D" w:rsidR="00B97055" w:rsidRDefault="00B97055" w:rsidP="002A64E2">
      <w:pPr>
        <w:pStyle w:val="a3"/>
        <w:numPr>
          <w:ilvl w:val="2"/>
          <w:numId w:val="1"/>
        </w:numPr>
        <w:outlineLvl w:val="3"/>
      </w:pPr>
      <w:r>
        <w:t>"If the type of sales isn't confirmed, can't make sales order?"</w:t>
      </w:r>
    </w:p>
    <w:p w14:paraId="0438D767" w14:textId="1CAA3905" w:rsidR="00B97055" w:rsidRDefault="00B97055" w:rsidP="002A64E2">
      <w:pPr>
        <w:pStyle w:val="a3"/>
        <w:numPr>
          <w:ilvl w:val="2"/>
          <w:numId w:val="1"/>
        </w:numPr>
        <w:outlineLvl w:val="3"/>
      </w:pPr>
      <w:r>
        <w:t>"How should I determine the sales type? "</w:t>
      </w:r>
    </w:p>
    <w:p w14:paraId="6484D97F" w14:textId="5268DEC9" w:rsidR="00690C1F" w:rsidRDefault="00B97055" w:rsidP="002A64E2">
      <w:pPr>
        <w:pStyle w:val="a3"/>
        <w:numPr>
          <w:ilvl w:val="2"/>
          <w:numId w:val="1"/>
        </w:numPr>
        <w:outlineLvl w:val="3"/>
      </w:pPr>
      <w:r>
        <w:t>"What is the 'sales Type Conf.' field?"</w:t>
      </w:r>
    </w:p>
    <w:p w14:paraId="0F2A1AB9" w14:textId="77777777" w:rsidR="003F2086" w:rsidRPr="00690C1F" w:rsidRDefault="003F2086" w:rsidP="00B5330C">
      <w:pPr>
        <w:pStyle w:val="a3"/>
        <w:ind w:left="1418"/>
      </w:pPr>
    </w:p>
    <w:p w14:paraId="19241669" w14:textId="744B73D6" w:rsidR="004C4E00" w:rsidRDefault="004C4E00" w:rsidP="002A64E2">
      <w:pPr>
        <w:pStyle w:val="a3"/>
        <w:numPr>
          <w:ilvl w:val="0"/>
          <w:numId w:val="1"/>
        </w:numPr>
        <w:outlineLvl w:val="1"/>
        <w:rPr>
          <w:b/>
          <w:bCs/>
        </w:rPr>
      </w:pPr>
      <w:r w:rsidRPr="004C4E00">
        <w:rPr>
          <w:b/>
          <w:bCs/>
        </w:rPr>
        <w:t>Definition of Sales Types and Management Department</w:t>
      </w:r>
    </w:p>
    <w:p w14:paraId="2AE87D79" w14:textId="2E7B3B73" w:rsidR="00CC3E09" w:rsidRDefault="003F2086" w:rsidP="00CC3E09">
      <w:pPr>
        <w:pStyle w:val="a3"/>
        <w:numPr>
          <w:ilvl w:val="1"/>
          <w:numId w:val="1"/>
        </w:numPr>
        <w:outlineLvl w:val="2"/>
      </w:pPr>
      <w:r>
        <w:rPr>
          <w:rFonts w:hint="eastAsia"/>
        </w:rPr>
        <w:t>When you move to transaction code XD02, y</w:t>
      </w:r>
      <w:r w:rsidR="00CC3E09" w:rsidRPr="00CC3E09">
        <w:t>ou can check</w:t>
      </w:r>
      <w:r>
        <w:rPr>
          <w:rFonts w:hint="eastAsia"/>
        </w:rPr>
        <w:t xml:space="preserve"> </w:t>
      </w:r>
      <w:r w:rsidR="00CC3E09" w:rsidRPr="00CC3E09">
        <w:t xml:space="preserve">[FI-AR] Additional Data tab. </w:t>
      </w:r>
    </w:p>
    <w:p w14:paraId="6A6ACCBD" w14:textId="28B714A7" w:rsidR="003F2086" w:rsidRPr="00CC3E09" w:rsidRDefault="00C25BAC" w:rsidP="00584F58">
      <w:pPr>
        <w:pStyle w:val="a3"/>
      </w:pPr>
      <w:r>
        <w:rPr>
          <w:noProof/>
        </w:rPr>
        <w:lastRenderedPageBreak/>
        <w:drawing>
          <wp:inline distT="0" distB="0" distL="0" distR="0" wp14:anchorId="12A01BBE" wp14:editId="0AC4D8EC">
            <wp:extent cx="5943600" cy="2313305"/>
            <wp:effectExtent l="0" t="0" r="0" b="0"/>
            <wp:docPr id="964840386" name="그림 1" descr="텍스트, 소프트웨어, 폰트, 번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40386" name="그림 1" descr="텍스트, 소프트웨어, 폰트, 번호이(가) 표시된 사진&#10;&#10;AI 생성 콘텐츠는 정확하지 않을 수 있습니다."/>
                    <pic:cNvPicPr/>
                  </pic:nvPicPr>
                  <pic:blipFill>
                    <a:blip r:embed="rId11"/>
                    <a:stretch>
                      <a:fillRect/>
                    </a:stretch>
                  </pic:blipFill>
                  <pic:spPr>
                    <a:xfrm>
                      <a:off x="0" y="0"/>
                      <a:ext cx="5943600" cy="2313305"/>
                    </a:xfrm>
                    <a:prstGeom prst="rect">
                      <a:avLst/>
                    </a:prstGeom>
                  </pic:spPr>
                </pic:pic>
              </a:graphicData>
            </a:graphic>
          </wp:inline>
        </w:drawing>
      </w:r>
    </w:p>
    <w:p w14:paraId="6A5BA6BA" w14:textId="34DF7EC8" w:rsidR="00CC3E09" w:rsidRDefault="00CC3E09" w:rsidP="00CC3E09">
      <w:pPr>
        <w:pStyle w:val="a3"/>
        <w:numPr>
          <w:ilvl w:val="1"/>
          <w:numId w:val="1"/>
        </w:numPr>
        <w:outlineLvl w:val="2"/>
      </w:pPr>
      <w:r w:rsidRPr="00CC3E09">
        <w:t xml:space="preserve">If you click the [FI-AR] Additional Data tab at the top of screen, you can </w:t>
      </w:r>
      <w:r w:rsidR="003F2086">
        <w:rPr>
          <w:rFonts w:hint="eastAsia"/>
        </w:rPr>
        <w:t xml:space="preserve">see </w:t>
      </w:r>
      <w:r w:rsidR="003F2086">
        <w:t>‘</w:t>
      </w:r>
      <w:r w:rsidR="003F2086">
        <w:rPr>
          <w:rFonts w:hint="eastAsia"/>
        </w:rPr>
        <w:t xml:space="preserve"> Sales Type Conf.</w:t>
      </w:r>
      <w:r w:rsidR="003F2086">
        <w:t>’</w:t>
      </w:r>
      <w:r w:rsidR="003F2086">
        <w:rPr>
          <w:rFonts w:hint="eastAsia"/>
        </w:rPr>
        <w:t xml:space="preserve"> check box.</w:t>
      </w:r>
    </w:p>
    <w:p w14:paraId="59E4E418" w14:textId="3233940E" w:rsidR="00CC3E09" w:rsidRDefault="00C25BAC" w:rsidP="00584F58">
      <w:pPr>
        <w:pStyle w:val="a3"/>
      </w:pPr>
      <w:r>
        <w:rPr>
          <w:noProof/>
        </w:rPr>
        <w:drawing>
          <wp:inline distT="0" distB="0" distL="0" distR="0" wp14:anchorId="7FC3AE88" wp14:editId="3880334E">
            <wp:extent cx="5943600" cy="2155190"/>
            <wp:effectExtent l="0" t="0" r="0" b="0"/>
            <wp:docPr id="48082189" name="그림 1" descr="텍스트, 소프트웨어, 웹 페이지, 웹사이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2189" name="그림 1" descr="텍스트, 소프트웨어, 웹 페이지, 웹사이트이(가) 표시된 사진&#10;&#10;AI 생성 콘텐츠는 정확하지 않을 수 있습니다."/>
                    <pic:cNvPicPr/>
                  </pic:nvPicPr>
                  <pic:blipFill>
                    <a:blip r:embed="rId12"/>
                    <a:stretch>
                      <a:fillRect/>
                    </a:stretch>
                  </pic:blipFill>
                  <pic:spPr>
                    <a:xfrm>
                      <a:off x="0" y="0"/>
                      <a:ext cx="5943600" cy="2155190"/>
                    </a:xfrm>
                    <a:prstGeom prst="rect">
                      <a:avLst/>
                    </a:prstGeom>
                  </pic:spPr>
                </pic:pic>
              </a:graphicData>
            </a:graphic>
          </wp:inline>
        </w:drawing>
      </w:r>
    </w:p>
    <w:p w14:paraId="56A653CC" w14:textId="27F70B36" w:rsidR="00B97055" w:rsidRDefault="00B97055" w:rsidP="00D1521A">
      <w:pPr>
        <w:pStyle w:val="a3"/>
        <w:numPr>
          <w:ilvl w:val="1"/>
          <w:numId w:val="1"/>
        </w:numPr>
        <w:outlineLvl w:val="2"/>
      </w:pPr>
      <w:r>
        <w:t>When creating a customer master,</w:t>
      </w:r>
      <w:r>
        <w:rPr>
          <w:rFonts w:hint="eastAsia"/>
        </w:rPr>
        <w:t xml:space="preserve"> </w:t>
      </w:r>
      <w:r>
        <w:t>the sales type of that customer must be defined and confirmed. Since the sales type affects the accounting journal entries, it is necessary to set and confirm the type according to the customer's sales type. Sales orders can only be registered once the sales type has been confirmed.</w:t>
      </w:r>
    </w:p>
    <w:p w14:paraId="18D823D2" w14:textId="7F297C0F" w:rsidR="00AA43FE" w:rsidRPr="00966ECE" w:rsidRDefault="00966ECE" w:rsidP="00D1521A">
      <w:pPr>
        <w:pStyle w:val="a3"/>
        <w:numPr>
          <w:ilvl w:val="1"/>
          <w:numId w:val="1"/>
        </w:numPr>
        <w:outlineLvl w:val="2"/>
        <w:rPr>
          <w:rFonts w:eastAsia="SimSun"/>
          <w:lang w:eastAsia="zh-CN"/>
        </w:rPr>
      </w:pPr>
      <w:r w:rsidRPr="00966ECE">
        <w:rPr>
          <w:lang w:eastAsia="zh-CN"/>
        </w:rPr>
        <w:t>The finance team leader final</w:t>
      </w:r>
      <w:r w:rsidR="002B216B">
        <w:rPr>
          <w:rFonts w:hint="eastAsia"/>
        </w:rPr>
        <w:t xml:space="preserve"> </w:t>
      </w:r>
      <w:r w:rsidRPr="00966ECE">
        <w:rPr>
          <w:lang w:eastAsia="zh-CN"/>
        </w:rPr>
        <w:t>checks whether the sales type is correct.</w:t>
      </w:r>
    </w:p>
    <w:p w14:paraId="042944A5" w14:textId="57EECE1D" w:rsidR="00537C13" w:rsidRDefault="00966ECE" w:rsidP="00D1521A">
      <w:pPr>
        <w:pStyle w:val="a3"/>
        <w:numPr>
          <w:ilvl w:val="1"/>
          <w:numId w:val="1"/>
        </w:numPr>
        <w:outlineLvl w:val="2"/>
      </w:pPr>
      <w:r w:rsidRPr="00966ECE">
        <w:t>If the sales type is not checked, this customer code will not be able to create a sales order.</w:t>
      </w:r>
    </w:p>
    <w:p w14:paraId="23892E41" w14:textId="2F7C97C6" w:rsidR="00B97055" w:rsidRPr="00633EF0" w:rsidRDefault="00B97055" w:rsidP="00D1521A">
      <w:pPr>
        <w:pStyle w:val="a3"/>
        <w:numPr>
          <w:ilvl w:val="1"/>
          <w:numId w:val="1"/>
        </w:numPr>
        <w:outlineLvl w:val="2"/>
      </w:pPr>
      <w:r>
        <w:t>To confirm the sales type for a new customer, you need to contact the relevant finance team to carry out the confirmation process.</w:t>
      </w:r>
    </w:p>
    <w:p w14:paraId="1E7482F3" w14:textId="03B595D5" w:rsidR="00AA43FE" w:rsidRPr="00966ECE" w:rsidRDefault="00AA43FE" w:rsidP="00633EF0">
      <w:pPr>
        <w:pStyle w:val="a3"/>
        <w:ind w:left="425"/>
        <w:rPr>
          <w:rFonts w:eastAsia="SimSun"/>
        </w:rPr>
      </w:pPr>
    </w:p>
    <w:sectPr w:rsidR="00AA43FE" w:rsidRPr="00966ECE">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B5C9" w14:textId="77777777" w:rsidR="0076487A" w:rsidRDefault="0076487A" w:rsidP="00C93660">
      <w:r>
        <w:separator/>
      </w:r>
    </w:p>
  </w:endnote>
  <w:endnote w:type="continuationSeparator" w:id="0">
    <w:p w14:paraId="48D972A4" w14:textId="77777777" w:rsidR="0076487A" w:rsidRDefault="0076487A" w:rsidP="00C9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E2F8" w14:textId="77777777" w:rsidR="0076487A" w:rsidRDefault="0076487A" w:rsidP="00C93660">
      <w:r>
        <w:separator/>
      </w:r>
    </w:p>
  </w:footnote>
  <w:footnote w:type="continuationSeparator" w:id="0">
    <w:p w14:paraId="3EAE2221" w14:textId="77777777" w:rsidR="0076487A" w:rsidRDefault="0076487A" w:rsidP="00C9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A3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1FE00A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 w15:restartNumberingAfterBreak="0">
    <w:nsid w:val="13A72AC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7A257B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9E762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3700B2F"/>
    <w:multiLevelType w:val="multilevel"/>
    <w:tmpl w:val="0409001D"/>
    <w:lvl w:ilvl="0">
      <w:start w:val="1"/>
      <w:numFmt w:val="decimal"/>
      <w:lvlText w:val="%1"/>
      <w:lvlJc w:val="left"/>
      <w:pPr>
        <w:ind w:left="1225" w:hanging="425"/>
      </w:pPr>
    </w:lvl>
    <w:lvl w:ilvl="1">
      <w:start w:val="1"/>
      <w:numFmt w:val="decimal"/>
      <w:lvlText w:val="%1.%2"/>
      <w:lvlJc w:val="left"/>
      <w:pPr>
        <w:ind w:left="1792" w:hanging="567"/>
      </w:pPr>
    </w:lvl>
    <w:lvl w:ilvl="2">
      <w:start w:val="1"/>
      <w:numFmt w:val="decimal"/>
      <w:lvlText w:val="%1.%2.%3"/>
      <w:lvlJc w:val="left"/>
      <w:pPr>
        <w:ind w:left="2218" w:hanging="567"/>
      </w:pPr>
    </w:lvl>
    <w:lvl w:ilvl="3">
      <w:start w:val="1"/>
      <w:numFmt w:val="decimal"/>
      <w:lvlText w:val="%1.%2.%3.%4"/>
      <w:lvlJc w:val="left"/>
      <w:pPr>
        <w:ind w:left="2784" w:hanging="708"/>
      </w:pPr>
    </w:lvl>
    <w:lvl w:ilvl="4">
      <w:start w:val="1"/>
      <w:numFmt w:val="decimal"/>
      <w:lvlText w:val="%1.%2.%3.%4.%5"/>
      <w:lvlJc w:val="left"/>
      <w:pPr>
        <w:ind w:left="3351" w:hanging="850"/>
      </w:pPr>
    </w:lvl>
    <w:lvl w:ilvl="5">
      <w:start w:val="1"/>
      <w:numFmt w:val="decimal"/>
      <w:lvlText w:val="%1.%2.%3.%4.%5.%6"/>
      <w:lvlJc w:val="left"/>
      <w:pPr>
        <w:ind w:left="4060" w:hanging="1134"/>
      </w:pPr>
    </w:lvl>
    <w:lvl w:ilvl="6">
      <w:start w:val="1"/>
      <w:numFmt w:val="decimal"/>
      <w:lvlText w:val="%1.%2.%3.%4.%5.%6.%7"/>
      <w:lvlJc w:val="left"/>
      <w:pPr>
        <w:ind w:left="4627" w:hanging="1276"/>
      </w:pPr>
    </w:lvl>
    <w:lvl w:ilvl="7">
      <w:start w:val="1"/>
      <w:numFmt w:val="decimal"/>
      <w:lvlText w:val="%1.%2.%3.%4.%5.%6.%7.%8"/>
      <w:lvlJc w:val="left"/>
      <w:pPr>
        <w:ind w:left="5194" w:hanging="1418"/>
      </w:pPr>
    </w:lvl>
    <w:lvl w:ilvl="8">
      <w:start w:val="1"/>
      <w:numFmt w:val="decimal"/>
      <w:lvlText w:val="%1.%2.%3.%4.%5.%6.%7.%8.%9"/>
      <w:lvlJc w:val="left"/>
      <w:pPr>
        <w:ind w:left="5902" w:hanging="1700"/>
      </w:pPr>
    </w:lvl>
  </w:abstractNum>
  <w:abstractNum w:abstractNumId="6" w15:restartNumberingAfterBreak="0">
    <w:nsid w:val="346C5A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49D0AF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8" w15:restartNumberingAfterBreak="0">
    <w:nsid w:val="55501C7A"/>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15:restartNumberingAfterBreak="0">
    <w:nsid w:val="695B1DAA"/>
    <w:multiLevelType w:val="multilevel"/>
    <w:tmpl w:val="88F0F1A0"/>
    <w:lvl w:ilvl="0">
      <w:start w:val="1"/>
      <w:numFmt w:val="decimal"/>
      <w:lvlText w:val="%1"/>
      <w:lvlJc w:val="left"/>
      <w:pPr>
        <w:ind w:left="432" w:hanging="432"/>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0" w15:restartNumberingAfterBreak="0">
    <w:nsid w:val="6D187C8F"/>
    <w:multiLevelType w:val="hybridMultilevel"/>
    <w:tmpl w:val="1E16856A"/>
    <w:lvl w:ilvl="0" w:tplc="12EAFBD8">
      <w:start w:val="2"/>
      <w:numFmt w:val="bullet"/>
      <w:lvlText w:val="-"/>
      <w:lvlJc w:val="left"/>
      <w:pPr>
        <w:ind w:left="1352" w:hanging="360"/>
      </w:pPr>
      <w:rPr>
        <w:rFonts w:ascii="굴림" w:eastAsia="굴림" w:hAnsi="굴림" w:cs="굴림" w:hint="eastAsia"/>
      </w:rPr>
    </w:lvl>
    <w:lvl w:ilvl="1" w:tplc="04090003" w:tentative="1">
      <w:start w:val="1"/>
      <w:numFmt w:val="bullet"/>
      <w:lvlText w:val=""/>
      <w:lvlJc w:val="left"/>
      <w:pPr>
        <w:ind w:left="1792" w:hanging="400"/>
      </w:pPr>
      <w:rPr>
        <w:rFonts w:ascii="Wingdings" w:hAnsi="Wingdings" w:hint="default"/>
      </w:rPr>
    </w:lvl>
    <w:lvl w:ilvl="2" w:tplc="04090005" w:tentative="1">
      <w:start w:val="1"/>
      <w:numFmt w:val="bullet"/>
      <w:lvlText w:val=""/>
      <w:lvlJc w:val="left"/>
      <w:pPr>
        <w:ind w:left="2192" w:hanging="400"/>
      </w:pPr>
      <w:rPr>
        <w:rFonts w:ascii="Wingdings" w:hAnsi="Wingdings" w:hint="default"/>
      </w:rPr>
    </w:lvl>
    <w:lvl w:ilvl="3" w:tplc="04090001" w:tentative="1">
      <w:start w:val="1"/>
      <w:numFmt w:val="bullet"/>
      <w:lvlText w:val=""/>
      <w:lvlJc w:val="left"/>
      <w:pPr>
        <w:ind w:left="2592" w:hanging="400"/>
      </w:pPr>
      <w:rPr>
        <w:rFonts w:ascii="Wingdings" w:hAnsi="Wingdings" w:hint="default"/>
      </w:rPr>
    </w:lvl>
    <w:lvl w:ilvl="4" w:tplc="04090003" w:tentative="1">
      <w:start w:val="1"/>
      <w:numFmt w:val="bullet"/>
      <w:lvlText w:val=""/>
      <w:lvlJc w:val="left"/>
      <w:pPr>
        <w:ind w:left="2992" w:hanging="400"/>
      </w:pPr>
      <w:rPr>
        <w:rFonts w:ascii="Wingdings" w:hAnsi="Wingdings" w:hint="default"/>
      </w:rPr>
    </w:lvl>
    <w:lvl w:ilvl="5" w:tplc="04090005" w:tentative="1">
      <w:start w:val="1"/>
      <w:numFmt w:val="bullet"/>
      <w:lvlText w:val=""/>
      <w:lvlJc w:val="left"/>
      <w:pPr>
        <w:ind w:left="3392" w:hanging="400"/>
      </w:pPr>
      <w:rPr>
        <w:rFonts w:ascii="Wingdings" w:hAnsi="Wingdings" w:hint="default"/>
      </w:rPr>
    </w:lvl>
    <w:lvl w:ilvl="6" w:tplc="04090001" w:tentative="1">
      <w:start w:val="1"/>
      <w:numFmt w:val="bullet"/>
      <w:lvlText w:val=""/>
      <w:lvlJc w:val="left"/>
      <w:pPr>
        <w:ind w:left="3792" w:hanging="400"/>
      </w:pPr>
      <w:rPr>
        <w:rFonts w:ascii="Wingdings" w:hAnsi="Wingdings" w:hint="default"/>
      </w:rPr>
    </w:lvl>
    <w:lvl w:ilvl="7" w:tplc="04090003" w:tentative="1">
      <w:start w:val="1"/>
      <w:numFmt w:val="bullet"/>
      <w:lvlText w:val=""/>
      <w:lvlJc w:val="left"/>
      <w:pPr>
        <w:ind w:left="4192" w:hanging="400"/>
      </w:pPr>
      <w:rPr>
        <w:rFonts w:ascii="Wingdings" w:hAnsi="Wingdings" w:hint="default"/>
      </w:rPr>
    </w:lvl>
    <w:lvl w:ilvl="8" w:tplc="04090005" w:tentative="1">
      <w:start w:val="1"/>
      <w:numFmt w:val="bullet"/>
      <w:lvlText w:val=""/>
      <w:lvlJc w:val="left"/>
      <w:pPr>
        <w:ind w:left="4592" w:hanging="400"/>
      </w:pPr>
      <w:rPr>
        <w:rFonts w:ascii="Wingdings" w:hAnsi="Wingdings" w:hint="default"/>
      </w:rPr>
    </w:lvl>
  </w:abstractNum>
  <w:abstractNum w:abstractNumId="11" w15:restartNumberingAfterBreak="0">
    <w:nsid w:val="7D98762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9984654">
    <w:abstractNumId w:val="7"/>
  </w:num>
  <w:num w:numId="2" w16cid:durableId="1138458062">
    <w:abstractNumId w:val="3"/>
  </w:num>
  <w:num w:numId="3" w16cid:durableId="903105220">
    <w:abstractNumId w:val="8"/>
  </w:num>
  <w:num w:numId="4" w16cid:durableId="1704136956">
    <w:abstractNumId w:val="10"/>
  </w:num>
  <w:num w:numId="5" w16cid:durableId="1279265189">
    <w:abstractNumId w:val="6"/>
  </w:num>
  <w:num w:numId="6" w16cid:durableId="136068036">
    <w:abstractNumId w:val="1"/>
  </w:num>
  <w:num w:numId="7" w16cid:durableId="796146257">
    <w:abstractNumId w:val="5"/>
  </w:num>
  <w:num w:numId="8" w16cid:durableId="109593086">
    <w:abstractNumId w:val="11"/>
  </w:num>
  <w:num w:numId="9" w16cid:durableId="73817310">
    <w:abstractNumId w:val="9"/>
  </w:num>
  <w:num w:numId="10" w16cid:durableId="1457408655">
    <w:abstractNumId w:val="4"/>
  </w:num>
  <w:num w:numId="11" w16cid:durableId="351995223">
    <w:abstractNumId w:val="0"/>
  </w:num>
  <w:num w:numId="12" w16cid:durableId="113490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A1"/>
    <w:rsid w:val="000238AA"/>
    <w:rsid w:val="000348E6"/>
    <w:rsid w:val="000453E0"/>
    <w:rsid w:val="00066AED"/>
    <w:rsid w:val="000764FE"/>
    <w:rsid w:val="000B47D2"/>
    <w:rsid w:val="00105DB6"/>
    <w:rsid w:val="00121E02"/>
    <w:rsid w:val="00192463"/>
    <w:rsid w:val="001D321F"/>
    <w:rsid w:val="001D3392"/>
    <w:rsid w:val="00224962"/>
    <w:rsid w:val="00233035"/>
    <w:rsid w:val="00274388"/>
    <w:rsid w:val="002767CE"/>
    <w:rsid w:val="002830FF"/>
    <w:rsid w:val="002A64E2"/>
    <w:rsid w:val="002B216B"/>
    <w:rsid w:val="002B33C0"/>
    <w:rsid w:val="002B6DFB"/>
    <w:rsid w:val="002C7780"/>
    <w:rsid w:val="003364AB"/>
    <w:rsid w:val="0036708E"/>
    <w:rsid w:val="003737ED"/>
    <w:rsid w:val="003742F8"/>
    <w:rsid w:val="003858D9"/>
    <w:rsid w:val="003B15C1"/>
    <w:rsid w:val="003F07DA"/>
    <w:rsid w:val="003F2086"/>
    <w:rsid w:val="00436F9C"/>
    <w:rsid w:val="004C4E00"/>
    <w:rsid w:val="00537C13"/>
    <w:rsid w:val="00584F58"/>
    <w:rsid w:val="005B391B"/>
    <w:rsid w:val="005D2E88"/>
    <w:rsid w:val="005D58DB"/>
    <w:rsid w:val="005F5316"/>
    <w:rsid w:val="00626B9A"/>
    <w:rsid w:val="00633DD6"/>
    <w:rsid w:val="00633EF0"/>
    <w:rsid w:val="00657135"/>
    <w:rsid w:val="006875A3"/>
    <w:rsid w:val="00690C1F"/>
    <w:rsid w:val="0076487A"/>
    <w:rsid w:val="007B7195"/>
    <w:rsid w:val="007C5606"/>
    <w:rsid w:val="007F7098"/>
    <w:rsid w:val="00800749"/>
    <w:rsid w:val="00805729"/>
    <w:rsid w:val="0083621C"/>
    <w:rsid w:val="008A0380"/>
    <w:rsid w:val="008A49E2"/>
    <w:rsid w:val="00922D9E"/>
    <w:rsid w:val="00950A3E"/>
    <w:rsid w:val="00953605"/>
    <w:rsid w:val="00966ECE"/>
    <w:rsid w:val="00980DC1"/>
    <w:rsid w:val="009936CC"/>
    <w:rsid w:val="00995D81"/>
    <w:rsid w:val="009A6585"/>
    <w:rsid w:val="00A36F2C"/>
    <w:rsid w:val="00AA43FE"/>
    <w:rsid w:val="00B005BC"/>
    <w:rsid w:val="00B04795"/>
    <w:rsid w:val="00B05230"/>
    <w:rsid w:val="00B42504"/>
    <w:rsid w:val="00B5076E"/>
    <w:rsid w:val="00B5330C"/>
    <w:rsid w:val="00B97055"/>
    <w:rsid w:val="00B97F1F"/>
    <w:rsid w:val="00BB7036"/>
    <w:rsid w:val="00BC42B8"/>
    <w:rsid w:val="00BD2A0D"/>
    <w:rsid w:val="00BE1FDD"/>
    <w:rsid w:val="00C15B4B"/>
    <w:rsid w:val="00C168A1"/>
    <w:rsid w:val="00C25BAC"/>
    <w:rsid w:val="00C37FBC"/>
    <w:rsid w:val="00C426E8"/>
    <w:rsid w:val="00C93660"/>
    <w:rsid w:val="00CC3E09"/>
    <w:rsid w:val="00CE1776"/>
    <w:rsid w:val="00D1521A"/>
    <w:rsid w:val="00DA0DB0"/>
    <w:rsid w:val="00DA217E"/>
    <w:rsid w:val="00DF784E"/>
    <w:rsid w:val="00E14837"/>
    <w:rsid w:val="00E32EE2"/>
    <w:rsid w:val="00F20EDA"/>
    <w:rsid w:val="00F61A6B"/>
    <w:rsid w:val="00FE06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4CC4A"/>
  <w15:docId w15:val="{AB86A000-DDBE-8440-BC38-E88274E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굴림" w:eastAsia="굴림" w:hAnsi="굴림" w:cs="굴림"/>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a3">
    <w:name w:val="Normal (Web)"/>
    <w:basedOn w:val="a"/>
    <w:uiPriority w:val="99"/>
    <w:unhideWhenUsed/>
    <w:pPr>
      <w:spacing w:before="100" w:beforeAutospacing="1" w:after="100" w:afterAutospacing="1"/>
    </w:pPr>
  </w:style>
  <w:style w:type="character" w:customStyle="1" w:styleId="confluence-embedded-file-wrapper">
    <w:name w:val="confluence-embedded-file-wrapper"/>
    <w:basedOn w:val="a0"/>
  </w:style>
  <w:style w:type="paragraph" w:styleId="a4">
    <w:name w:val="Balloon Text"/>
    <w:basedOn w:val="a"/>
    <w:link w:val="Char"/>
    <w:uiPriority w:val="99"/>
    <w:semiHidden/>
    <w:unhideWhenUsed/>
    <w:rsid w:val="00C168A1"/>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168A1"/>
    <w:rPr>
      <w:rFonts w:asciiTheme="majorHAnsi" w:eastAsiaTheme="majorEastAsia" w:hAnsiTheme="majorHAnsi" w:cstheme="majorBidi"/>
      <w:sz w:val="18"/>
      <w:szCs w:val="18"/>
    </w:rPr>
  </w:style>
  <w:style w:type="paragraph" w:styleId="10">
    <w:name w:val="toc 1"/>
    <w:basedOn w:val="a"/>
    <w:next w:val="a"/>
    <w:autoRedefine/>
    <w:uiPriority w:val="39"/>
    <w:unhideWhenUsed/>
    <w:rsid w:val="00066AED"/>
    <w:pPr>
      <w:spacing w:before="360"/>
    </w:pPr>
    <w:rPr>
      <w:rFonts w:asciiTheme="majorHAnsi" w:eastAsiaTheme="majorHAnsi"/>
      <w:b/>
      <w:bCs/>
      <w:caps/>
    </w:rPr>
  </w:style>
  <w:style w:type="paragraph" w:styleId="2">
    <w:name w:val="toc 2"/>
    <w:basedOn w:val="a"/>
    <w:next w:val="a"/>
    <w:autoRedefine/>
    <w:uiPriority w:val="39"/>
    <w:unhideWhenUsed/>
    <w:rsid w:val="00066AED"/>
    <w:pPr>
      <w:spacing w:before="240"/>
    </w:pPr>
    <w:rPr>
      <w:rFonts w:asciiTheme="minorHAnsi" w:eastAsiaTheme="minorHAnsi"/>
      <w:b/>
      <w:bCs/>
      <w:sz w:val="20"/>
      <w:szCs w:val="20"/>
    </w:rPr>
  </w:style>
  <w:style w:type="paragraph" w:styleId="3">
    <w:name w:val="toc 3"/>
    <w:basedOn w:val="a"/>
    <w:next w:val="a"/>
    <w:autoRedefine/>
    <w:uiPriority w:val="39"/>
    <w:unhideWhenUsed/>
    <w:rsid w:val="00066AED"/>
    <w:pPr>
      <w:ind w:left="240"/>
    </w:pPr>
    <w:rPr>
      <w:rFonts w:asciiTheme="minorHAnsi" w:eastAsiaTheme="minorHAnsi"/>
      <w:sz w:val="20"/>
      <w:szCs w:val="20"/>
    </w:rPr>
  </w:style>
  <w:style w:type="paragraph" w:styleId="4">
    <w:name w:val="toc 4"/>
    <w:basedOn w:val="a"/>
    <w:next w:val="a"/>
    <w:autoRedefine/>
    <w:uiPriority w:val="39"/>
    <w:unhideWhenUsed/>
    <w:rsid w:val="00066AED"/>
    <w:pPr>
      <w:ind w:left="480"/>
    </w:pPr>
    <w:rPr>
      <w:rFonts w:asciiTheme="minorHAnsi" w:eastAsiaTheme="minorHAnsi"/>
      <w:sz w:val="20"/>
      <w:szCs w:val="20"/>
    </w:rPr>
  </w:style>
  <w:style w:type="paragraph" w:styleId="5">
    <w:name w:val="toc 5"/>
    <w:basedOn w:val="a"/>
    <w:next w:val="a"/>
    <w:autoRedefine/>
    <w:uiPriority w:val="39"/>
    <w:unhideWhenUsed/>
    <w:rsid w:val="00066AED"/>
    <w:pPr>
      <w:ind w:left="720"/>
    </w:pPr>
    <w:rPr>
      <w:rFonts w:asciiTheme="minorHAnsi" w:eastAsiaTheme="minorHAnsi"/>
      <w:sz w:val="20"/>
      <w:szCs w:val="20"/>
    </w:rPr>
  </w:style>
  <w:style w:type="paragraph" w:styleId="6">
    <w:name w:val="toc 6"/>
    <w:basedOn w:val="a"/>
    <w:next w:val="a"/>
    <w:autoRedefine/>
    <w:uiPriority w:val="39"/>
    <w:unhideWhenUsed/>
    <w:rsid w:val="00066AED"/>
    <w:pPr>
      <w:ind w:left="960"/>
    </w:pPr>
    <w:rPr>
      <w:rFonts w:asciiTheme="minorHAnsi" w:eastAsiaTheme="minorHAnsi"/>
      <w:sz w:val="20"/>
      <w:szCs w:val="20"/>
    </w:rPr>
  </w:style>
  <w:style w:type="paragraph" w:styleId="7">
    <w:name w:val="toc 7"/>
    <w:basedOn w:val="a"/>
    <w:next w:val="a"/>
    <w:autoRedefine/>
    <w:uiPriority w:val="39"/>
    <w:unhideWhenUsed/>
    <w:rsid w:val="00066AED"/>
    <w:pPr>
      <w:ind w:left="1200"/>
    </w:pPr>
    <w:rPr>
      <w:rFonts w:asciiTheme="minorHAnsi" w:eastAsiaTheme="minorHAnsi"/>
      <w:sz w:val="20"/>
      <w:szCs w:val="20"/>
    </w:rPr>
  </w:style>
  <w:style w:type="paragraph" w:styleId="8">
    <w:name w:val="toc 8"/>
    <w:basedOn w:val="a"/>
    <w:next w:val="a"/>
    <w:autoRedefine/>
    <w:uiPriority w:val="39"/>
    <w:unhideWhenUsed/>
    <w:rsid w:val="00066AED"/>
    <w:pPr>
      <w:ind w:left="1440"/>
    </w:pPr>
    <w:rPr>
      <w:rFonts w:asciiTheme="minorHAnsi" w:eastAsiaTheme="minorHAnsi"/>
      <w:sz w:val="20"/>
      <w:szCs w:val="20"/>
    </w:rPr>
  </w:style>
  <w:style w:type="paragraph" w:styleId="9">
    <w:name w:val="toc 9"/>
    <w:basedOn w:val="a"/>
    <w:next w:val="a"/>
    <w:autoRedefine/>
    <w:uiPriority w:val="39"/>
    <w:unhideWhenUsed/>
    <w:rsid w:val="00066AED"/>
    <w:pPr>
      <w:ind w:left="1680"/>
    </w:pPr>
    <w:rPr>
      <w:rFonts w:asciiTheme="minorHAnsi" w:eastAsiaTheme="minorHAnsi"/>
      <w:sz w:val="20"/>
      <w:szCs w:val="20"/>
    </w:rPr>
  </w:style>
  <w:style w:type="character" w:styleId="a5">
    <w:name w:val="Hyperlink"/>
    <w:basedOn w:val="a0"/>
    <w:uiPriority w:val="99"/>
    <w:unhideWhenUsed/>
    <w:rsid w:val="00066AED"/>
    <w:rPr>
      <w:color w:val="0000FF" w:themeColor="hyperlink"/>
      <w:u w:val="single"/>
    </w:rPr>
  </w:style>
  <w:style w:type="paragraph" w:styleId="a6">
    <w:name w:val="Revision"/>
    <w:hidden/>
    <w:uiPriority w:val="99"/>
    <w:semiHidden/>
    <w:rsid w:val="00066AED"/>
    <w:rPr>
      <w:rFonts w:ascii="굴림" w:eastAsia="굴림" w:hAnsi="굴림" w:cs="굴림"/>
      <w:sz w:val="24"/>
      <w:szCs w:val="24"/>
    </w:rPr>
  </w:style>
  <w:style w:type="table" w:styleId="a7">
    <w:name w:val="Table Grid"/>
    <w:basedOn w:val="a1"/>
    <w:uiPriority w:val="59"/>
    <w:rsid w:val="0027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C93660"/>
    <w:pPr>
      <w:tabs>
        <w:tab w:val="center" w:pos="4513"/>
        <w:tab w:val="right" w:pos="9026"/>
      </w:tabs>
      <w:snapToGrid w:val="0"/>
    </w:pPr>
  </w:style>
  <w:style w:type="character" w:customStyle="1" w:styleId="Char0">
    <w:name w:val="머리글 Char"/>
    <w:basedOn w:val="a0"/>
    <w:link w:val="a8"/>
    <w:uiPriority w:val="99"/>
    <w:rsid w:val="00C93660"/>
    <w:rPr>
      <w:rFonts w:ascii="굴림" w:eastAsia="굴림" w:hAnsi="굴림" w:cs="굴림"/>
      <w:sz w:val="24"/>
      <w:szCs w:val="24"/>
    </w:rPr>
  </w:style>
  <w:style w:type="paragraph" w:styleId="a9">
    <w:name w:val="footer"/>
    <w:basedOn w:val="a"/>
    <w:link w:val="Char1"/>
    <w:uiPriority w:val="99"/>
    <w:unhideWhenUsed/>
    <w:rsid w:val="00C93660"/>
    <w:pPr>
      <w:tabs>
        <w:tab w:val="center" w:pos="4513"/>
        <w:tab w:val="right" w:pos="9026"/>
      </w:tabs>
      <w:snapToGrid w:val="0"/>
    </w:pPr>
  </w:style>
  <w:style w:type="character" w:customStyle="1" w:styleId="Char1">
    <w:name w:val="바닥글 Char"/>
    <w:basedOn w:val="a0"/>
    <w:link w:val="a9"/>
    <w:uiPriority w:val="99"/>
    <w:rsid w:val="00C93660"/>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5785">
      <w:bodyDiv w:val="1"/>
      <w:marLeft w:val="0"/>
      <w:marRight w:val="0"/>
      <w:marTop w:val="0"/>
      <w:marBottom w:val="0"/>
      <w:divBdr>
        <w:top w:val="none" w:sz="0" w:space="0" w:color="auto"/>
        <w:left w:val="none" w:sz="0" w:space="0" w:color="auto"/>
        <w:bottom w:val="none" w:sz="0" w:space="0" w:color="auto"/>
        <w:right w:val="none" w:sz="0" w:space="0" w:color="auto"/>
      </w:divBdr>
      <w:divsChild>
        <w:div w:id="915841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E2BE168A94D3304FA91669B61B52E253" ma:contentTypeVersion="3" ma:contentTypeDescription="새 문서를 만듭니다." ma:contentTypeScope="" ma:versionID="0b6c61c75240165541959ec71f391886">
  <xsd:schema xmlns:xsd="http://www.w3.org/2001/XMLSchema" xmlns:xs="http://www.w3.org/2001/XMLSchema" xmlns:p="http://schemas.microsoft.com/office/2006/metadata/properties" xmlns:ns2="73d30a35-0704-4254-aa04-fd795b275410" targetNamespace="http://schemas.microsoft.com/office/2006/metadata/properties" ma:root="true" ma:fieldsID="cb2fa297bda43b91f51b7c5abfbc3f7b" ns2:_="">
    <xsd:import namespace="73d30a35-0704-4254-aa04-fd795b2754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0a35-0704-4254-aa04-fd795b275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FACA4-40B6-4F32-AA4A-3537A51A0CA0}">
  <ds:schemaRefs>
    <ds:schemaRef ds:uri="http://schemas.microsoft.com/sharepoint/v3/contenttype/forms"/>
  </ds:schemaRefs>
</ds:datastoreItem>
</file>

<file path=customXml/itemProps2.xml><?xml version="1.0" encoding="utf-8"?>
<ds:datastoreItem xmlns:ds="http://schemas.openxmlformats.org/officeDocument/2006/customXml" ds:itemID="{B8561B7D-FCAA-42E1-8F83-40A1F95AF99D}">
  <ds:schemaRefs>
    <ds:schemaRef ds:uri="http://schemas.openxmlformats.org/officeDocument/2006/bibliography"/>
  </ds:schemaRefs>
</ds:datastoreItem>
</file>

<file path=customXml/itemProps3.xml><?xml version="1.0" encoding="utf-8"?>
<ds:datastoreItem xmlns:ds="http://schemas.openxmlformats.org/officeDocument/2006/customXml" ds:itemID="{40F8ACAF-CF5C-47F9-AA6A-7642DDD01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0a35-0704-4254-aa04-fd795b275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D7CEE-EDFC-4D49-8F54-5D5353B145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240</Words>
  <Characters>1373</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이어카운팅 1단계/결재자 비어있을 때 변경</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이어카운팅 1단계/결재자 비어있을 때 변경</dc:title>
  <dc:creator>홍길동</dc:creator>
  <cp:lastModifiedBy>엄정달/ITO SAP/Eum Jungdal</cp:lastModifiedBy>
  <cp:revision>30</cp:revision>
  <dcterms:created xsi:type="dcterms:W3CDTF">2025-09-30T06:18:00Z</dcterms:created>
  <dcterms:modified xsi:type="dcterms:W3CDTF">2025-12-26T09:21:00Z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0x010100E2BE168A94D3304FA91669B61B52E253</vt:lpwstr>
  </property>
</Properties>
</file>