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D6AF" w14:textId="77777777" w:rsidR="00000000" w:rsidRDefault="00000000">
      <w:pPr>
        <w:pStyle w:val="1"/>
      </w:pPr>
      <w:r>
        <w:t>03.06.04.10. 월매출정산 및 마감-대금청구</w:t>
      </w:r>
    </w:p>
    <w:p w14:paraId="183DC8E0" w14:textId="77777777" w:rsidR="00000000" w:rsidRDefault="00000000">
      <w:pPr>
        <w:pStyle w:val="a3"/>
      </w:pPr>
      <w:r>
        <w:t> </w:t>
      </w:r>
    </w:p>
    <w:p w14:paraId="154FEFE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.대금청구생성(SA" w:history="1">
        <w:r>
          <w:rPr>
            <w:rStyle w:val="a4"/>
          </w:rPr>
          <w:t>1.대금청구생성(SAP)</w:t>
        </w:r>
      </w:hyperlink>
      <w:r>
        <w:t xml:space="preserve"> </w:t>
      </w:r>
    </w:p>
    <w:p w14:paraId="36B41391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.1.배치대금청구–" w:history="1">
        <w:r>
          <w:rPr>
            <w:rStyle w:val="a4"/>
          </w:rPr>
          <w:t>1.1.배치대금청구 – VF06</w:t>
        </w:r>
      </w:hyperlink>
      <w:r>
        <w:t xml:space="preserve"> </w:t>
      </w:r>
    </w:p>
    <w:p w14:paraId="355F6B8E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.1.1.배치대금청" w:history="1">
        <w:r>
          <w:rPr>
            <w:rStyle w:val="a4"/>
          </w:rPr>
          <w:t>1.1.1.배치대금청구</w:t>
        </w:r>
      </w:hyperlink>
      <w:r>
        <w:t xml:space="preserve"> </w:t>
      </w:r>
    </w:p>
    <w:p w14:paraId="28AE042C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)배치대금청구-실행" w:history="1">
        <w:r>
          <w:rPr>
            <w:rStyle w:val="a4"/>
          </w:rPr>
          <w:t>1)배치대금청구-실행화면1</w:t>
        </w:r>
      </w:hyperlink>
    </w:p>
    <w:p w14:paraId="36E2E0CE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2.소비자판매대금청구" w:history="1">
        <w:r>
          <w:rPr>
            <w:rStyle w:val="a4"/>
          </w:rPr>
          <w:t>2.소비자판매 대금청구 생성(SAP)</w:t>
        </w:r>
      </w:hyperlink>
      <w:r>
        <w:t xml:space="preserve"> </w:t>
      </w:r>
    </w:p>
    <w:p w14:paraId="38D709FD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2.1.직영판매전표통" w:history="1">
        <w:r>
          <w:rPr>
            <w:rStyle w:val="a4"/>
          </w:rPr>
          <w:t>2.1.직영 판매전표 통합 처리 – ZSD22110</w:t>
        </w:r>
      </w:hyperlink>
      <w:r>
        <w:t xml:space="preserve"> </w:t>
      </w:r>
    </w:p>
    <w:p w14:paraId="2CA70FDE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2.1.1.판매전표통" w:history="1">
        <w:r>
          <w:rPr>
            <w:rStyle w:val="a4"/>
          </w:rPr>
          <w:t>2.1.1.판매전표통합</w:t>
        </w:r>
      </w:hyperlink>
      <w:r>
        <w:t xml:space="preserve"> </w:t>
      </w:r>
    </w:p>
    <w:p w14:paraId="20189323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)판매전표통합-실행" w:history="1">
        <w:r>
          <w:rPr>
            <w:rStyle w:val="a4"/>
          </w:rPr>
          <w:t>1)판매전표통합-실행화면1</w:t>
        </w:r>
      </w:hyperlink>
    </w:p>
    <w:p w14:paraId="69D1773C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3.수출대금청구생성(" w:history="1">
        <w:r>
          <w:rPr>
            <w:rStyle w:val="a4"/>
          </w:rPr>
          <w:t>3.수출 대금청구 생성(SAP)</w:t>
        </w:r>
      </w:hyperlink>
      <w:r>
        <w:t xml:space="preserve"> </w:t>
      </w:r>
    </w:p>
    <w:p w14:paraId="23D82A9D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3.1.수출대금청구생" w:history="1">
        <w:r>
          <w:rPr>
            <w:rStyle w:val="a4"/>
          </w:rPr>
          <w:t>3.1.수출대금청구 생성 – ZEXRN01A</w:t>
        </w:r>
      </w:hyperlink>
      <w:r>
        <w:t xml:space="preserve"> </w:t>
      </w:r>
    </w:p>
    <w:p w14:paraId="36E79F81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3.1.1.수출대금청" w:history="1">
        <w:r>
          <w:rPr>
            <w:rStyle w:val="a4"/>
          </w:rPr>
          <w:t>3.1.1.수출대금청구</w:t>
        </w:r>
      </w:hyperlink>
      <w:r>
        <w:t xml:space="preserve"> </w:t>
      </w:r>
    </w:p>
    <w:p w14:paraId="6EDEE2DD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)수출대금청구-실행" w:history="1">
        <w:r>
          <w:rPr>
            <w:rStyle w:val="a4"/>
          </w:rPr>
          <w:t>1)수출대금청구-실행화면1</w:t>
        </w:r>
      </w:hyperlink>
    </w:p>
    <w:p w14:paraId="77B231A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4.해외법인I/V(S" w:history="1">
        <w:r>
          <w:rPr>
            <w:rStyle w:val="a4"/>
          </w:rPr>
          <w:t>4.해외법인I/V(SAP)</w:t>
        </w:r>
      </w:hyperlink>
      <w:r>
        <w:t xml:space="preserve"> </w:t>
      </w:r>
    </w:p>
    <w:p w14:paraId="0A2850DB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4.1.법인간거래대금" w:history="1">
        <w:r>
          <w:rPr>
            <w:rStyle w:val="a4"/>
          </w:rPr>
          <w:t>4.1.법인간거래 대금청구-자동I/V생성 관리 – ZSD60700</w:t>
        </w:r>
      </w:hyperlink>
      <w:r>
        <w:t xml:space="preserve"> </w:t>
      </w:r>
    </w:p>
    <w:p w14:paraId="47B28C0B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4.1.1.법인간거래" w:history="1">
        <w:r>
          <w:rPr>
            <w:rStyle w:val="a4"/>
          </w:rPr>
          <w:t>4.1.1.법인간거래 대금청구-자동 I/V 생성 관리</w:t>
        </w:r>
      </w:hyperlink>
      <w:r>
        <w:t xml:space="preserve"> </w:t>
      </w:r>
    </w:p>
    <w:p w14:paraId="27B35B76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)법인간거래대금청구" w:history="1">
        <w:r>
          <w:rPr>
            <w:rStyle w:val="a4"/>
          </w:rPr>
          <w:t>1)법인간거래 대금청구-자동 I/V 생성 관리-실행화면1</w:t>
        </w:r>
      </w:hyperlink>
    </w:p>
    <w:p w14:paraId="26C8931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5.대금청구수작업생성" w:history="1">
        <w:r>
          <w:rPr>
            <w:rStyle w:val="a4"/>
          </w:rPr>
          <w:t>5.대금청구 수작업 생성(SAP)</w:t>
        </w:r>
      </w:hyperlink>
      <w:r>
        <w:t xml:space="preserve"> </w:t>
      </w:r>
    </w:p>
    <w:p w14:paraId="77BE9471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5.1.1.대금청구문" w:history="1">
        <w:r>
          <w:rPr>
            <w:rStyle w:val="a4"/>
          </w:rPr>
          <w:t>5.1.1.대금청구문서 생성</w:t>
        </w:r>
      </w:hyperlink>
      <w:r>
        <w:t xml:space="preserve"> </w:t>
      </w:r>
    </w:p>
    <w:p w14:paraId="6551A5C4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)대금청구문서생성-" w:history="1">
        <w:r>
          <w:rPr>
            <w:rStyle w:val="a4"/>
          </w:rPr>
          <w:t>1)대금청구문서 생성-실행화면1</w:t>
        </w:r>
      </w:hyperlink>
    </w:p>
    <w:p w14:paraId="08512DA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6.에러발생원인조치(" w:history="1">
        <w:r>
          <w:rPr>
            <w:rStyle w:val="a4"/>
          </w:rPr>
          <w:t>6.에러발생 원인 조치(SAP)</w:t>
        </w:r>
      </w:hyperlink>
      <w:r>
        <w:t xml:space="preserve"> </w:t>
      </w:r>
    </w:p>
    <w:p w14:paraId="2D50B376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6.1.보류된대금청구" w:history="1">
        <w:r>
          <w:rPr>
            <w:rStyle w:val="a4"/>
          </w:rPr>
          <w:t>6.1.보류된 대금청구 문서리스트 – VFX3</w:t>
        </w:r>
      </w:hyperlink>
      <w:r>
        <w:t xml:space="preserve"> </w:t>
      </w:r>
    </w:p>
    <w:p w14:paraId="0C018944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6.1.1.보류된대금" w:history="1">
        <w:r>
          <w:rPr>
            <w:rStyle w:val="a4"/>
          </w:rPr>
          <w:t>6.1.1.보류된 대금청구 문서리스트</w:t>
        </w:r>
      </w:hyperlink>
      <w:r>
        <w:t xml:space="preserve"> </w:t>
      </w:r>
    </w:p>
    <w:p w14:paraId="31FBAF8D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1)보류된대금청구문서" w:history="1">
        <w:r>
          <w:rPr>
            <w:rStyle w:val="a4"/>
          </w:rPr>
          <w:t>1)보류된 대금청구 문서리스트-실행화면1</w:t>
        </w:r>
      </w:hyperlink>
    </w:p>
    <w:p w14:paraId="1F8A7064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2)보류된대금청구문서" w:history="1">
        <w:r>
          <w:rPr>
            <w:rStyle w:val="a4"/>
          </w:rPr>
          <w:t>2)보류된 대금청구 문서리스트-실행화면2</w:t>
        </w:r>
      </w:hyperlink>
    </w:p>
    <w:p w14:paraId="1D0680B3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462730667"/>
      </w:pPr>
      <w:hyperlink w:anchor="id-03.06.04.10.월매출정산및마감대금청구-3)보류된대금청구문서" w:history="1">
        <w:r>
          <w:rPr>
            <w:rStyle w:val="a4"/>
          </w:rPr>
          <w:t>3)보류된 대금청구 문서리스트-실행화면3</w:t>
        </w:r>
      </w:hyperlink>
    </w:p>
    <w:p w14:paraId="1D841ABC" w14:textId="77777777" w:rsidR="00000000" w:rsidRDefault="00000000">
      <w:pPr>
        <w:pStyle w:val="a3"/>
      </w:pPr>
    </w:p>
    <w:p w14:paraId="7002719D" w14:textId="77777777" w:rsidR="00000000" w:rsidRDefault="00000000">
      <w:pPr>
        <w:pStyle w:val="2"/>
      </w:pPr>
      <w:r>
        <w:rPr>
          <w:rStyle w:val="a6"/>
          <w:b/>
          <w:bCs/>
        </w:rPr>
        <w:t>1.대금청구생성(SAP)</w:t>
      </w:r>
    </w:p>
    <w:p w14:paraId="28CD93A4" w14:textId="77777777" w:rsidR="00000000" w:rsidRDefault="00000000">
      <w:pPr>
        <w:pStyle w:val="a3"/>
      </w:pPr>
      <w:r>
        <w:t>(1) 거래처 주문에 대한 물류 입/출고 처리가 완료된 건을 대상으로 대금청구를 생성한다</w:t>
      </w:r>
      <w:r>
        <w:br/>
        <w:t>(2) 일 자동 batch job으로 수행된다</w:t>
      </w:r>
      <w:r>
        <w:br/>
        <w:t>(3) 대금청구 생성 후 생성된 정보는 판매시스템으로 자동(batch job) 전송된다</w:t>
      </w:r>
      <w:r>
        <w:br/>
        <w:t>(4) 이 경우는 SAP에 직접 판매오더를 생성시키는 B2B 매입형태 거래만 해당된다</w:t>
      </w:r>
    </w:p>
    <w:p w14:paraId="71A5BAF0" w14:textId="77777777" w:rsidR="00000000" w:rsidRDefault="00000000">
      <w:pPr>
        <w:pStyle w:val="a3"/>
      </w:pPr>
    </w:p>
    <w:p w14:paraId="7E018A83" w14:textId="77777777" w:rsidR="00000000" w:rsidRDefault="00000000">
      <w:pPr>
        <w:pStyle w:val="3"/>
      </w:pPr>
      <w:r>
        <w:rPr>
          <w:rStyle w:val="a6"/>
          <w:b/>
          <w:bCs/>
        </w:rPr>
        <w:t>1.1.배치대금청구 – VF06</w:t>
      </w:r>
    </w:p>
    <w:p w14:paraId="1C2BB136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</w:pPr>
      <w:r>
        <w:t>대금청구를 자동으로 생성하는 트랜젝션</w:t>
      </w:r>
    </w:p>
    <w:p w14:paraId="533A3491" w14:textId="77777777" w:rsidR="00000000" w:rsidRDefault="00000000">
      <w:pPr>
        <w:pStyle w:val="a3"/>
      </w:pPr>
    </w:p>
    <w:p w14:paraId="7AFF713E" w14:textId="77777777" w:rsidR="00000000" w:rsidRDefault="00000000">
      <w:pPr>
        <w:pStyle w:val="4"/>
      </w:pPr>
      <w:r>
        <w:t>1.1.1.배치대금청구</w:t>
      </w:r>
    </w:p>
    <w:p w14:paraId="34A85E2C" w14:textId="77777777" w:rsidR="00000000" w:rsidRDefault="00000000">
      <w:pPr>
        <w:pStyle w:val="5"/>
      </w:pPr>
      <w:r>
        <w:t>1)배치대금청구-실행화면1</w:t>
      </w:r>
    </w:p>
    <w:p w14:paraId="3A318132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70F03E33" wp14:editId="0E2CD922">
            <wp:extent cx="4457700" cy="35306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3262" w14:textId="77777777" w:rsidR="00000000" w:rsidRDefault="00000000">
      <w:pPr>
        <w:pStyle w:val="a3"/>
      </w:pPr>
      <w:r>
        <w:t>① 청구할 문서나 고객 데이터 모두 거래조건과 상태에 맞게 일배치 자동 생성된다</w:t>
      </w:r>
    </w:p>
    <w:p w14:paraId="72379D8F" w14:textId="77777777" w:rsidR="00000000" w:rsidRDefault="00000000">
      <w:pPr>
        <w:pStyle w:val="a3"/>
      </w:pPr>
      <w:r>
        <w:t>* 프로그램된 세팅값에 의한 자동 batch job 이므로 user가 직접 수행하는 작업은 없음</w:t>
      </w:r>
    </w:p>
    <w:p w14:paraId="5AA46D7C" w14:textId="77777777" w:rsidR="00000000" w:rsidRDefault="00000000">
      <w:pPr>
        <w:pStyle w:val="a3"/>
      </w:pPr>
      <w:r>
        <w:rPr>
          <w:rStyle w:val="a6"/>
        </w:rPr>
        <w:t>[참고] </w:t>
      </w:r>
      <w:r>
        <w:t> 대금청구 생성시 동시 수행되는 요소는 다음과 같다.</w:t>
      </w:r>
    </w:p>
    <w:p w14:paraId="710915AC" w14:textId="77777777" w:rsidR="00000000" w:rsidRDefault="00000000">
      <w:pPr>
        <w:pStyle w:val="a3"/>
      </w:pPr>
      <w:r>
        <w:t> 1)주문진행 정보 상태 갱신</w:t>
      </w:r>
    </w:p>
    <w:p w14:paraId="04914958" w14:textId="77777777" w:rsidR="00000000" w:rsidRDefault="00000000">
      <w:pPr>
        <w:pStyle w:val="a3"/>
      </w:pPr>
      <w:r>
        <w:t>2) 총계정 원장, 손익/수익성분석 및 비용 계정등의 회계 전표 생성</w:t>
      </w:r>
    </w:p>
    <w:p w14:paraId="54B77123" w14:textId="77777777" w:rsidR="00000000" w:rsidRDefault="00000000">
      <w:pPr>
        <w:pStyle w:val="HTML"/>
      </w:pPr>
      <w:r>
        <w:t>3)여신정보 갱신</w:t>
      </w:r>
    </w:p>
    <w:p w14:paraId="1C7C2016" w14:textId="77777777" w:rsidR="00000000" w:rsidRDefault="00000000">
      <w:pPr>
        <w:pStyle w:val="a3"/>
      </w:pPr>
    </w:p>
    <w:p w14:paraId="60E7B3B2" w14:textId="77777777" w:rsidR="00000000" w:rsidRDefault="00000000">
      <w:pPr>
        <w:pStyle w:val="2"/>
      </w:pPr>
      <w:r>
        <w:rPr>
          <w:rStyle w:val="a6"/>
          <w:b/>
          <w:bCs/>
        </w:rPr>
        <w:t>2.소비자판매 대금청구 생성(SAP)</w:t>
      </w:r>
    </w:p>
    <w:p w14:paraId="33E5AD59" w14:textId="77777777" w:rsidR="00000000" w:rsidRDefault="00000000">
      <w:pPr>
        <w:pStyle w:val="a3"/>
      </w:pPr>
      <w:r>
        <w:t>(1) 최종 소비자 및 방판대리점 카운셀러에세 직접 판매/환입된 건을 대상으로 대금청구를 자동 생성한다.</w:t>
      </w:r>
      <w:r>
        <w:br/>
        <w:t>(2) 각 POS시스템으로부터 실적 정보를 해당 트랜젝션으로 받아 하나의 문서로 처리한다.</w:t>
      </w:r>
      <w:r>
        <w:br/>
        <w:t>(3) SAP와 POS간 재고차이로 인해 대금청구가 미수행된 내역이 발생하면 해당 정보를 판매시스템으로 전송한다</w:t>
      </w:r>
    </w:p>
    <w:p w14:paraId="0D380893" w14:textId="77777777" w:rsidR="00000000" w:rsidRDefault="00000000">
      <w:pPr>
        <w:pStyle w:val="a3"/>
      </w:pPr>
    </w:p>
    <w:p w14:paraId="39ADAFB1" w14:textId="77777777" w:rsidR="00000000" w:rsidRDefault="00000000">
      <w:pPr>
        <w:pStyle w:val="3"/>
      </w:pPr>
      <w:r>
        <w:rPr>
          <w:rStyle w:val="a6"/>
          <w:b/>
          <w:bCs/>
        </w:rPr>
        <w:t>2.1.직영 판매전표 통합 처리 – ZSD22110</w:t>
      </w:r>
    </w:p>
    <w:p w14:paraId="5739ED4B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각 직영 POS의 일매출 실적을 I/F받아 SAP내에 대금청구를 진행하는 트랜젝션</w:t>
      </w:r>
    </w:p>
    <w:p w14:paraId="645147D6" w14:textId="77777777" w:rsidR="00000000" w:rsidRDefault="00000000">
      <w:pPr>
        <w:pStyle w:val="a3"/>
      </w:pPr>
    </w:p>
    <w:p w14:paraId="1D3DC4AC" w14:textId="77777777" w:rsidR="00000000" w:rsidRDefault="00000000">
      <w:pPr>
        <w:pStyle w:val="4"/>
      </w:pPr>
      <w:r>
        <w:t>2.1.1.판매전표통합</w:t>
      </w:r>
    </w:p>
    <w:p w14:paraId="65AEAB7C" w14:textId="77777777" w:rsidR="00000000" w:rsidRDefault="00000000">
      <w:pPr>
        <w:pStyle w:val="5"/>
      </w:pPr>
      <w:r>
        <w:t>1)판매전표통합-실행화면1</w:t>
      </w:r>
    </w:p>
    <w:p w14:paraId="78F5AC4E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4A2B6A83" wp14:editId="7EA1F7A8">
            <wp:extent cx="4457700" cy="4451350"/>
            <wp:effectExtent l="0" t="0" r="0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1AA2" w14:textId="77777777" w:rsidR="00000000" w:rsidRDefault="00000000">
      <w:pPr>
        <w:pStyle w:val="a3"/>
      </w:pPr>
      <w:r>
        <w:t>① POS별 일 판매데이터를 자동 집계해 자동(batch job)으로 대금청구를 생성한다 .</w:t>
      </w:r>
      <w:r>
        <w:br/>
        <w:t>* 프로그램된 세팅값에 의한 자동 batch job 이므로 일반 user가 직접 수행하는 작업은 없음</w:t>
      </w:r>
    </w:p>
    <w:p w14:paraId="476A7AB7" w14:textId="77777777" w:rsidR="00000000" w:rsidRDefault="00000000">
      <w:pPr>
        <w:pStyle w:val="a3"/>
      </w:pPr>
    </w:p>
    <w:p w14:paraId="5AF28B5B" w14:textId="77777777" w:rsidR="00000000" w:rsidRDefault="00000000">
      <w:pPr>
        <w:pStyle w:val="2"/>
      </w:pPr>
      <w:r>
        <w:rPr>
          <w:rStyle w:val="a6"/>
          <w:b/>
          <w:bCs/>
        </w:rPr>
        <w:t>3.수출 대금청구 생성(SAP)</w:t>
      </w:r>
    </w:p>
    <w:p w14:paraId="25D909D6" w14:textId="77777777" w:rsidR="00000000" w:rsidRDefault="00000000">
      <w:pPr>
        <w:pStyle w:val="a3"/>
      </w:pPr>
      <w:r>
        <w:t>(1) 해외법인 및 해외 Agent에게 판매된 건을 대상으로 대금청구를 생성한다.</w:t>
      </w:r>
    </w:p>
    <w:p w14:paraId="125B202D" w14:textId="77777777" w:rsidR="00000000" w:rsidRDefault="00000000">
      <w:pPr>
        <w:pStyle w:val="a3"/>
      </w:pPr>
      <w:r>
        <w:t>(2) 수출 선적이 완료된 B/L의 On Boarding Data와 출고전기일이 일치하는지 대금청구 생성 전 확인해야 한다</w:t>
      </w:r>
    </w:p>
    <w:p w14:paraId="4CEE121F" w14:textId="77777777" w:rsidR="00000000" w:rsidRDefault="00000000">
      <w:pPr>
        <w:pStyle w:val="a3"/>
      </w:pPr>
      <w:r>
        <w:t>(3) 해외법인으로 수출 대금청구를 생성한 경우, 해외법인의 법인간 거래 송장 검증을 동시에 생성한다</w:t>
      </w:r>
    </w:p>
    <w:p w14:paraId="643A1CCE" w14:textId="77777777" w:rsidR="00000000" w:rsidRDefault="00000000">
      <w:pPr>
        <w:pStyle w:val="a3"/>
      </w:pPr>
    </w:p>
    <w:p w14:paraId="246FFA1B" w14:textId="77777777" w:rsidR="00000000" w:rsidRDefault="00000000">
      <w:pPr>
        <w:pStyle w:val="3"/>
      </w:pPr>
      <w:r>
        <w:rPr>
          <w:rStyle w:val="a6"/>
          <w:b/>
          <w:bCs/>
        </w:rPr>
        <w:t>3.1.수출대금청구 생성</w:t>
      </w:r>
      <w:r>
        <w:t xml:space="preserve"> </w:t>
      </w:r>
      <w:r>
        <w:rPr>
          <w:rStyle w:val="a6"/>
          <w:b/>
          <w:bCs/>
        </w:rPr>
        <w:t>–</w:t>
      </w:r>
      <w:r>
        <w:t xml:space="preserve"> </w:t>
      </w:r>
      <w:r>
        <w:rPr>
          <w:rStyle w:val="a6"/>
          <w:b/>
          <w:bCs/>
        </w:rPr>
        <w:t>ZEXRN01A</w:t>
      </w:r>
    </w:p>
    <w:p w14:paraId="76DAAD87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수출 선적이 완료된 수출 출하지시에 대한 출고전기(Goods issue) 및 대금청구 생성을 일괄 수행함</w:t>
      </w:r>
    </w:p>
    <w:p w14:paraId="3E401E70" w14:textId="77777777" w:rsidR="00000000" w:rsidRDefault="00000000">
      <w:pPr>
        <w:pStyle w:val="a3"/>
      </w:pPr>
    </w:p>
    <w:p w14:paraId="3CDC750C" w14:textId="77777777" w:rsidR="00000000" w:rsidRDefault="00000000">
      <w:pPr>
        <w:pStyle w:val="4"/>
      </w:pPr>
      <w:r>
        <w:t>3.1.1.수출대금청구</w:t>
      </w:r>
    </w:p>
    <w:p w14:paraId="70831656" w14:textId="77777777" w:rsidR="00000000" w:rsidRDefault="00000000">
      <w:pPr>
        <w:pStyle w:val="5"/>
      </w:pPr>
      <w:r>
        <w:t>1)수출대금청구-실행화면1</w:t>
      </w:r>
    </w:p>
    <w:p w14:paraId="6FFCDE4B" w14:textId="77777777" w:rsidR="00000000" w:rsidRDefault="00000000">
      <w:pPr>
        <w:pStyle w:val="a3"/>
      </w:pPr>
      <w:r>
        <w:rPr>
          <w:b/>
          <w:bCs/>
          <w:noProof/>
        </w:rPr>
        <w:drawing>
          <wp:inline distT="0" distB="0" distL="0" distR="0" wp14:anchorId="26A6E098" wp14:editId="6B02E4BC">
            <wp:extent cx="4457700" cy="4413250"/>
            <wp:effectExtent l="0" t="0" r="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8E997" w14:textId="77777777" w:rsidR="00000000" w:rsidRDefault="00000000">
      <w:pPr>
        <w:pStyle w:val="a3"/>
      </w:pPr>
      <w:r>
        <w:t>① 수출정보를 기준으로 자동 집계해 자동(batch job)으로 대금청구를 생성한다.</w:t>
      </w:r>
    </w:p>
    <w:p w14:paraId="4C5639EB" w14:textId="77777777" w:rsidR="00000000" w:rsidRDefault="00000000">
      <w:pPr>
        <w:pStyle w:val="a3"/>
      </w:pPr>
      <w:r>
        <w:t>② 오류건에 대해서만 사용자가 확인후 처리한다.</w:t>
      </w:r>
    </w:p>
    <w:p w14:paraId="22F8D413" w14:textId="77777777" w:rsidR="00000000" w:rsidRDefault="00000000">
      <w:pPr>
        <w:pStyle w:val="a3"/>
      </w:pPr>
    </w:p>
    <w:p w14:paraId="3EEC9F5D" w14:textId="77777777" w:rsidR="00000000" w:rsidRDefault="00000000">
      <w:pPr>
        <w:pStyle w:val="2"/>
      </w:pPr>
      <w:r>
        <w:rPr>
          <w:rStyle w:val="a6"/>
          <w:b/>
          <w:bCs/>
        </w:rPr>
        <w:t>4.해외법인I/V(SAP)</w:t>
      </w:r>
    </w:p>
    <w:p w14:paraId="16AA910C" w14:textId="77777777" w:rsidR="00000000" w:rsidRDefault="00000000">
      <w:pPr>
        <w:pStyle w:val="a3"/>
      </w:pPr>
      <w:r>
        <w:t>(1) 자동생성된 I/V 현황을 모니터링하고 결과조회 및 오류수정 후 수작업 생성이 가능하다</w:t>
      </w:r>
    </w:p>
    <w:p w14:paraId="288B402B" w14:textId="77777777" w:rsidR="00000000" w:rsidRDefault="00000000">
      <w:pPr>
        <w:pStyle w:val="a3"/>
      </w:pPr>
    </w:p>
    <w:p w14:paraId="01297E0D" w14:textId="77777777" w:rsidR="00000000" w:rsidRDefault="00000000">
      <w:pPr>
        <w:pStyle w:val="3"/>
      </w:pPr>
      <w:r>
        <w:rPr>
          <w:rStyle w:val="a6"/>
          <w:b/>
          <w:bCs/>
        </w:rPr>
        <w:t>4.1.법인간거래 대금청구-자동I/V생성 관리 – ZSD60700</w:t>
      </w:r>
    </w:p>
    <w:p w14:paraId="2FD576B1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생성된 I/V 현황을 모니터링하고 오류수정 및 수작업 생성을 진행하는 트랜젝션</w:t>
      </w:r>
    </w:p>
    <w:p w14:paraId="2B372019" w14:textId="77777777" w:rsidR="00000000" w:rsidRDefault="00000000">
      <w:pPr>
        <w:pStyle w:val="a3"/>
        <w:spacing w:after="240" w:afterAutospacing="0"/>
      </w:pPr>
    </w:p>
    <w:p w14:paraId="7CD71C1C" w14:textId="77777777" w:rsidR="00000000" w:rsidRDefault="00000000">
      <w:pPr>
        <w:pStyle w:val="4"/>
      </w:pPr>
      <w:r>
        <w:rPr>
          <w:rStyle w:val="a6"/>
          <w:b/>
          <w:bCs/>
        </w:rPr>
        <w:t>4.1.1.법인간거래 대금청구-자동 I/V 생성 관리</w:t>
      </w:r>
    </w:p>
    <w:p w14:paraId="635E4921" w14:textId="77777777" w:rsidR="00000000" w:rsidRDefault="00000000">
      <w:pPr>
        <w:pStyle w:val="5"/>
      </w:pPr>
      <w:r>
        <w:t>1)</w:t>
      </w:r>
      <w:r>
        <w:rPr>
          <w:rStyle w:val="a6"/>
          <w:b/>
          <w:bCs/>
        </w:rPr>
        <w:t>법인간거래 대금청구-자동 I/V 생성 관리</w:t>
      </w:r>
      <w:r>
        <w:t>-실행화면1</w:t>
      </w:r>
    </w:p>
    <w:p w14:paraId="33286F40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690DDF01" wp14:editId="543119FB">
            <wp:extent cx="4457700" cy="32004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B22F" w14:textId="77777777" w:rsidR="00000000" w:rsidRDefault="00000000">
      <w:pPr>
        <w:pStyle w:val="a3"/>
      </w:pPr>
      <w:r>
        <w:t>① 관계사간 거래 정보를 기준으로 자동 집계해 자동(batch job)으로 대금청구 기준 송장을 생성한다.</w:t>
      </w:r>
    </w:p>
    <w:p w14:paraId="1A0076F0" w14:textId="77777777" w:rsidR="00000000" w:rsidRDefault="00000000">
      <w:pPr>
        <w:pStyle w:val="a3"/>
      </w:pPr>
      <w:r>
        <w:t>② 오류건에 대해서만 사용자가 확인후 처리한다.</w:t>
      </w:r>
    </w:p>
    <w:p w14:paraId="1EDFA211" w14:textId="77777777" w:rsidR="00000000" w:rsidRDefault="00000000">
      <w:pPr>
        <w:pStyle w:val="a3"/>
      </w:pPr>
    </w:p>
    <w:p w14:paraId="04592798" w14:textId="77777777" w:rsidR="00000000" w:rsidRDefault="00000000">
      <w:pPr>
        <w:pStyle w:val="2"/>
      </w:pPr>
      <w:r>
        <w:rPr>
          <w:rStyle w:val="a6"/>
          <w:b/>
          <w:bCs/>
        </w:rPr>
        <w:t>5.대금청구 수작업 생성(SAP)</w:t>
      </w:r>
    </w:p>
    <w:p w14:paraId="6B509548" w14:textId="77777777" w:rsidR="00000000" w:rsidRDefault="00000000">
      <w:pPr>
        <w:pStyle w:val="a3"/>
      </w:pPr>
      <w:r>
        <w:t>(1) 대금청구를 수작업으로 처리해야 하는 경우 사용한다</w:t>
      </w:r>
      <w:r>
        <w:br/>
        <w:t>(2) Batch job오류나 개별 프로그램 오류와 같은 예외적인 경우를 제외하고는 수작업 대금청구 작업을 실행하지 않는다</w:t>
      </w:r>
      <w:r>
        <w:br/>
        <w:t>(3) 단, 코스비전, 퍼시픽패키지, 퍼시픽글라스, 장원등 공급법인의 경우 월중 가단가 발생으로 인한 대금청구 재처리 작업이 필요하므로 수작업 생성이 가능하다</w:t>
      </w:r>
    </w:p>
    <w:p w14:paraId="0D7BEBA9" w14:textId="77777777" w:rsidR="00000000" w:rsidRDefault="00000000">
      <w:pPr>
        <w:pStyle w:val="a3"/>
      </w:pPr>
    </w:p>
    <w:p w14:paraId="660C79A6" w14:textId="77777777" w:rsidR="00000000" w:rsidRDefault="00000000">
      <w:pPr>
        <w:pStyle w:val="a3"/>
      </w:pPr>
      <w:r>
        <w:rPr>
          <w:rStyle w:val="a6"/>
        </w:rPr>
        <w:t>5.1.대금청구 문서 생성 - VF01</w:t>
      </w:r>
    </w:p>
    <w:p w14:paraId="07A3CB8C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기 생생된 DN문서를 참조해 대금청구 문서를 생성하는 트랜젝션</w:t>
      </w:r>
    </w:p>
    <w:p w14:paraId="31C45F1A" w14:textId="77777777" w:rsidR="00000000" w:rsidRDefault="00000000">
      <w:pPr>
        <w:pStyle w:val="a3"/>
      </w:pPr>
    </w:p>
    <w:p w14:paraId="5581267C" w14:textId="77777777" w:rsidR="00000000" w:rsidRDefault="00000000">
      <w:pPr>
        <w:pStyle w:val="4"/>
      </w:pPr>
      <w:r>
        <w:t>5.1.1.대금청구문서 생성</w:t>
      </w:r>
    </w:p>
    <w:p w14:paraId="56AE4C2C" w14:textId="77777777" w:rsidR="00000000" w:rsidRDefault="00000000">
      <w:pPr>
        <w:pStyle w:val="5"/>
      </w:pPr>
      <w:r>
        <w:t>1)대금청구문서 생성-실행화면1</w:t>
      </w:r>
    </w:p>
    <w:p w14:paraId="77AD07C0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7ABE8C3F" wp14:editId="7B173376">
            <wp:extent cx="4457700" cy="44005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F53CD" w14:textId="77777777" w:rsidR="00000000" w:rsidRDefault="00000000">
      <w:pPr>
        <w:pStyle w:val="a3"/>
      </w:pPr>
      <w:r>
        <w:t xml:space="preserve">① 기 생성된 아웃바운드 납품 문서번호(DN(Delivery Note)번호)를 입력한다 </w:t>
      </w:r>
      <w:r>
        <w:br/>
        <w:t>② 저장 버튼을 누른다</w:t>
      </w:r>
    </w:p>
    <w:p w14:paraId="1B0EAD7A" w14:textId="77777777" w:rsidR="00000000" w:rsidRDefault="00000000">
      <w:pPr>
        <w:pStyle w:val="a3"/>
      </w:pPr>
    </w:p>
    <w:p w14:paraId="1D21D82C" w14:textId="77777777" w:rsidR="00000000" w:rsidRDefault="00000000">
      <w:pPr>
        <w:pStyle w:val="a3"/>
      </w:pPr>
    </w:p>
    <w:p w14:paraId="366EC1F6" w14:textId="77777777" w:rsidR="00000000" w:rsidRDefault="00000000">
      <w:pPr>
        <w:pStyle w:val="2"/>
      </w:pPr>
      <w:r>
        <w:rPr>
          <w:rStyle w:val="a6"/>
          <w:b/>
          <w:bCs/>
        </w:rPr>
        <w:t>6.에러발생 원인 조치(SAP)</w:t>
      </w:r>
    </w:p>
    <w:p w14:paraId="5213DA20" w14:textId="77777777" w:rsidR="00000000" w:rsidRDefault="00000000">
      <w:pPr>
        <w:pStyle w:val="a3"/>
        <w:spacing w:after="240" w:afterAutospacing="0"/>
      </w:pPr>
      <w:r>
        <w:t>(1) 대금청구 생성 현황을 모니터링하여 에러 발생시 조치 및 재처리를 수행한다</w:t>
      </w:r>
      <w:r>
        <w:br/>
        <w:t>(2) 에러발생 원인은 daily로 확인해서 조치한다</w:t>
      </w:r>
      <w:r>
        <w:br/>
        <w:t>(3) 재수행 오류로그를 확인하여 유관부서에 연락해 조치한다</w:t>
      </w:r>
    </w:p>
    <w:p w14:paraId="5EA3DCB5" w14:textId="77777777" w:rsidR="00000000" w:rsidRDefault="00000000">
      <w:pPr>
        <w:pStyle w:val="3"/>
      </w:pPr>
      <w:r>
        <w:rPr>
          <w:rStyle w:val="a6"/>
          <w:b/>
          <w:bCs/>
        </w:rPr>
        <w:t>6.1.보류된 대금청구 문서리스트 – VFX3</w:t>
      </w:r>
    </w:p>
    <w:p w14:paraId="4F56F8D9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대금청구에러(보류) 문서를 조회하고 재수행을 진행하는 트랜젝션</w:t>
      </w:r>
    </w:p>
    <w:p w14:paraId="569588A7" w14:textId="77777777" w:rsidR="00000000" w:rsidRDefault="00000000">
      <w:pPr>
        <w:pStyle w:val="a3"/>
      </w:pPr>
    </w:p>
    <w:p w14:paraId="41A8571E" w14:textId="77777777" w:rsidR="00000000" w:rsidRDefault="00000000">
      <w:pPr>
        <w:pStyle w:val="4"/>
      </w:pPr>
      <w:r>
        <w:t>6.1.1.</w:t>
      </w:r>
      <w:r>
        <w:rPr>
          <w:rStyle w:val="a6"/>
          <w:b/>
          <w:bCs/>
        </w:rPr>
        <w:t>보류된 대금청구 문서리스트</w:t>
      </w:r>
    </w:p>
    <w:p w14:paraId="7222FBAD" w14:textId="77777777" w:rsidR="00000000" w:rsidRDefault="00000000">
      <w:pPr>
        <w:pStyle w:val="5"/>
      </w:pPr>
      <w:r>
        <w:t>1)</w:t>
      </w:r>
      <w:r>
        <w:rPr>
          <w:rStyle w:val="a6"/>
          <w:b/>
          <w:bCs/>
        </w:rPr>
        <w:t>보류된 대금청구 문서리스트</w:t>
      </w:r>
      <w:r>
        <w:t>-실행화면1</w:t>
      </w:r>
    </w:p>
    <w:p w14:paraId="431E1DA0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441E2955" wp14:editId="54247845">
            <wp:extent cx="4457700" cy="440055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34DAD" w14:textId="77777777" w:rsidR="00000000" w:rsidRDefault="00000000">
      <w:pPr>
        <w:pStyle w:val="a3"/>
      </w:pPr>
      <w:r>
        <w:t xml:space="preserve">① 지급인에 해당 거래처코드를 입력한다 </w:t>
      </w:r>
      <w:r>
        <w:br/>
        <w:t xml:space="preserve">② 영업조직을 선택한다 </w:t>
      </w:r>
      <w:r>
        <w:br/>
        <w:t xml:space="preserve">③ 조회할 날짜를 입력한다 </w:t>
      </w:r>
      <w:r>
        <w:br/>
        <w:t xml:space="preserve">④ 대금청구문서 번호를 입력하던가 대금청구 유형별 오류문서 리스트를 조회하려면 해당 대금청구 유형을 선택한다 </w:t>
      </w:r>
      <w:r>
        <w:br/>
        <w:t>⑤ 실행 버튼을 클릭한다</w:t>
      </w:r>
    </w:p>
    <w:p w14:paraId="7DA7DBC8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t>④를 선택하지 않고 실행버튼을 눌러 해당거래처의 모든 대금청구 유형별 오류 리스트를 조회할 수 있다</w:t>
      </w:r>
    </w:p>
    <w:p w14:paraId="2BA78443" w14:textId="77777777" w:rsidR="00000000" w:rsidRDefault="00000000">
      <w:pPr>
        <w:pStyle w:val="a3"/>
      </w:pPr>
    </w:p>
    <w:p w14:paraId="5489DAE0" w14:textId="77777777" w:rsidR="00000000" w:rsidRDefault="00000000">
      <w:pPr>
        <w:pStyle w:val="5"/>
      </w:pPr>
      <w:r>
        <w:t>2)</w:t>
      </w:r>
      <w:r>
        <w:rPr>
          <w:rStyle w:val="a6"/>
          <w:b/>
          <w:bCs/>
        </w:rPr>
        <w:t>보류된 대금청구 문서리스트</w:t>
      </w:r>
      <w:r>
        <w:t>-실행화면2</w:t>
      </w:r>
    </w:p>
    <w:p w14:paraId="479EA9BA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1626D978" wp14:editId="52186D7B">
            <wp:extent cx="4457700" cy="869950"/>
            <wp:effectExtent l="0" t="0" r="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230E" w14:textId="77777777" w:rsidR="00000000" w:rsidRDefault="00000000">
      <w:pPr>
        <w:pStyle w:val="a3"/>
      </w:pPr>
      <w:r>
        <w:t xml:space="preserve">① 대금청구를 재수행할 문서를 개별로 선택을 할 수도 있고 전체 선택을 할 수도 있다 </w:t>
      </w:r>
      <w:r>
        <w:br/>
        <w:t xml:space="preserve">② </w:t>
      </w:r>
      <w:r>
        <w:rPr>
          <w:noProof/>
        </w:rPr>
        <w:drawing>
          <wp:inline distT="0" distB="0" distL="0" distR="0" wp14:anchorId="7C7CFCDD" wp14:editId="61FDA517">
            <wp:extent cx="203200" cy="222250"/>
            <wp:effectExtent l="0" t="0" r="6350" b="635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회계에 릴리즈 버튼을 클릭한다</w:t>
      </w:r>
    </w:p>
    <w:p w14:paraId="7A67ABCC" w14:textId="77777777" w:rsidR="00000000" w:rsidRDefault="00000000">
      <w:pPr>
        <w:pStyle w:val="a3"/>
      </w:pPr>
    </w:p>
    <w:p w14:paraId="76369789" w14:textId="77777777" w:rsidR="00000000" w:rsidRDefault="00000000">
      <w:pPr>
        <w:pStyle w:val="5"/>
      </w:pPr>
      <w:r>
        <w:t>3)</w:t>
      </w:r>
      <w:r>
        <w:rPr>
          <w:rStyle w:val="a6"/>
          <w:b/>
          <w:bCs/>
        </w:rPr>
        <w:t>보류된 대금청구 문서리스트</w:t>
      </w:r>
      <w:r>
        <w:t>-실행화면3</w:t>
      </w:r>
    </w:p>
    <w:p w14:paraId="2760484D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5AB35878" wp14:editId="322F0D27">
            <wp:extent cx="4457700" cy="869950"/>
            <wp:effectExtent l="0" t="0" r="0" b="635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6A3F" w14:textId="77777777" w:rsidR="00000000" w:rsidRDefault="00000000">
      <w:pPr>
        <w:pStyle w:val="a3"/>
      </w:pPr>
      <w:r>
        <w:t xml:space="preserve">① 릴리즈 버튼을 누르면 처리상태가 다음과 같이 변한다 </w:t>
      </w:r>
      <w:r>
        <w:rPr>
          <w:noProof/>
        </w:rPr>
        <w:drawing>
          <wp:inline distT="0" distB="0" distL="0" distR="0" wp14:anchorId="4F2A1355" wp14:editId="1C348763">
            <wp:extent cx="228600" cy="2476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는 재수행 에러를 </w:t>
      </w:r>
      <w:r>
        <w:rPr>
          <w:noProof/>
        </w:rPr>
        <w:drawing>
          <wp:inline distT="0" distB="0" distL="0" distR="0" wp14:anchorId="263A9CD6" wp14:editId="319F763D">
            <wp:extent cx="222250" cy="260350"/>
            <wp:effectExtent l="0" t="0" r="6350" b="635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는 재수행을 통해 대금청구 문서가 생성되었음을 의미한다 </w:t>
      </w:r>
      <w:r>
        <w:br/>
        <w:t xml:space="preserve">② </w:t>
      </w:r>
      <w:r>
        <w:rPr>
          <w:noProof/>
        </w:rPr>
        <w:drawing>
          <wp:inline distT="0" distB="0" distL="0" distR="0" wp14:anchorId="4D87DA5A" wp14:editId="6FD08084">
            <wp:extent cx="222250" cy="222250"/>
            <wp:effectExtent l="0" t="0" r="6350" b="635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로그노트 버튼을 눌러 아래와 같은 에러 메세지들을 확인한다</w:t>
      </w:r>
    </w:p>
    <w:p w14:paraId="4472B62C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2CDF2F48" wp14:editId="0925A338">
            <wp:extent cx="4457700" cy="443865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3942A" w14:textId="77777777" w:rsidR="00000000" w:rsidRDefault="00000000">
      <w:pPr>
        <w:pStyle w:val="a3"/>
      </w:pPr>
    </w:p>
    <w:p w14:paraId="0D181BD4" w14:textId="77777777" w:rsidR="0035641B" w:rsidRDefault="0035641B">
      <w:pPr>
        <w:pStyle w:val="a3"/>
      </w:pPr>
    </w:p>
    <w:sectPr w:rsidR="0035641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1E"/>
    <w:multiLevelType w:val="multilevel"/>
    <w:tmpl w:val="198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06A8C"/>
    <w:multiLevelType w:val="multilevel"/>
    <w:tmpl w:val="AC0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2BC7"/>
    <w:multiLevelType w:val="multilevel"/>
    <w:tmpl w:val="5D8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1575"/>
    <w:multiLevelType w:val="multilevel"/>
    <w:tmpl w:val="AD6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75F4F"/>
    <w:multiLevelType w:val="multilevel"/>
    <w:tmpl w:val="B7C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C4D03"/>
    <w:multiLevelType w:val="multilevel"/>
    <w:tmpl w:val="5D4E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C7EAF"/>
    <w:multiLevelType w:val="multilevel"/>
    <w:tmpl w:val="B9E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F2830"/>
    <w:multiLevelType w:val="multilevel"/>
    <w:tmpl w:val="F59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671143">
    <w:abstractNumId w:val="4"/>
  </w:num>
  <w:num w:numId="2" w16cid:durableId="8912926">
    <w:abstractNumId w:val="7"/>
  </w:num>
  <w:num w:numId="3" w16cid:durableId="1670331999">
    <w:abstractNumId w:val="3"/>
  </w:num>
  <w:num w:numId="4" w16cid:durableId="1104224498">
    <w:abstractNumId w:val="0"/>
  </w:num>
  <w:num w:numId="5" w16cid:durableId="142893432">
    <w:abstractNumId w:val="2"/>
  </w:num>
  <w:num w:numId="6" w16cid:durableId="269513361">
    <w:abstractNumId w:val="1"/>
  </w:num>
  <w:num w:numId="7" w16cid:durableId="1729064245">
    <w:abstractNumId w:val="6"/>
  </w:num>
  <w:num w:numId="8" w16cid:durableId="31530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E8"/>
    <w:rsid w:val="000D7999"/>
    <w:rsid w:val="0035641B"/>
    <w:rsid w:val="0091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13478"/>
  <w15:chartTrackingRefBased/>
  <w15:docId w15:val="{052BDCCD-73F5-4B31-8291-89EF4FFA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</w:rPr>
  </w:style>
  <w:style w:type="character" w:customStyle="1" w:styleId="HTMLChar">
    <w:name w:val="미리 서식이 지정된 HTML Char"/>
    <w:basedOn w:val="a0"/>
    <w:link w:val="HTML"/>
    <w:uiPriority w:val="99"/>
    <w:semiHidden/>
    <w:rPr>
      <w:rFonts w:ascii="Courier New" w:eastAsia="굴림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3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87D84-42B8-41A9-96C5-276C8B3F014B}"/>
</file>

<file path=customXml/itemProps2.xml><?xml version="1.0" encoding="utf-8"?>
<ds:datastoreItem xmlns:ds="http://schemas.openxmlformats.org/officeDocument/2006/customXml" ds:itemID="{6227C3E1-5D64-4C0B-BBAC-E0BF5348D433}"/>
</file>

<file path=customXml/itemProps3.xml><?xml version="1.0" encoding="utf-8"?>
<ds:datastoreItem xmlns:ds="http://schemas.openxmlformats.org/officeDocument/2006/customXml" ds:itemID="{84684D13-04B2-43BE-A999-DA701B1F1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03.06.04.10. 월매출정산 및 마감-대금청구</dc:title>
  <dc:subject/>
  <dc:creator>엄정달/ITO SAP/Eum Jungdal</dc:creator>
  <cp:keywords/>
  <dc:description/>
  <cp:lastModifiedBy>엄정달/ITO SAP/Eum Jungdal</cp:lastModifiedBy>
  <cp:revision>2</cp:revision>
  <dcterms:created xsi:type="dcterms:W3CDTF">2025-10-23T07:58:00Z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