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BAD1" w14:textId="0AA1A11A" w:rsidR="001D4641" w:rsidRPr="00BF3768" w:rsidRDefault="00811085" w:rsidP="001D4641">
      <w:pPr>
        <w:outlineLvl w:val="0"/>
        <w:rPr>
          <w:b/>
          <w:sz w:val="40"/>
          <w:szCs w:val="40"/>
        </w:rPr>
      </w:pPr>
      <w:r w:rsidRPr="00BF3768">
        <w:rPr>
          <w:rFonts w:hint="eastAsia"/>
          <w:b/>
          <w:sz w:val="40"/>
          <w:szCs w:val="40"/>
        </w:rPr>
        <w:t>BW</w:t>
      </w:r>
      <w:r w:rsidR="00D9175A" w:rsidRPr="00D9175A">
        <w:rPr>
          <w:rFonts w:hint="eastAsia"/>
          <w:b/>
          <w:sz w:val="40"/>
          <w:szCs w:val="40"/>
        </w:rPr>
        <w:t>/BI</w:t>
      </w:r>
      <w:r w:rsidRPr="00BF3768">
        <w:rPr>
          <w:rFonts w:hint="eastAsia"/>
          <w:b/>
          <w:sz w:val="40"/>
          <w:szCs w:val="40"/>
        </w:rPr>
        <w:t>-</w:t>
      </w:r>
      <w:r w:rsidR="0006613B" w:rsidRPr="00BF3768">
        <w:rPr>
          <w:rFonts w:hint="eastAsia"/>
          <w:b/>
          <w:sz w:val="40"/>
          <w:szCs w:val="40"/>
        </w:rPr>
        <w:t>How to request SAP BI account &amp; Authority</w:t>
      </w:r>
    </w:p>
    <w:p w14:paraId="63FCA63C" w14:textId="77777777" w:rsidR="001D4641" w:rsidRDefault="001D4641" w:rsidP="00DB26E7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rFonts w:hint="eastAsia"/>
          <w:b/>
        </w:rPr>
        <w:t>T</w:t>
      </w:r>
      <w:r>
        <w:rPr>
          <w:b/>
        </w:rPr>
        <w:t xml:space="preserve">-CODE / </w:t>
      </w:r>
      <w:r w:rsidR="0006613B">
        <w:rPr>
          <w:rFonts w:hint="eastAsia"/>
          <w:b/>
        </w:rPr>
        <w:t>Function</w:t>
      </w:r>
      <w:r>
        <w:rPr>
          <w:rFonts w:hint="eastAsia"/>
          <w:b/>
        </w:rPr>
        <w:t xml:space="preserve"> </w:t>
      </w:r>
      <w:r>
        <w:rPr>
          <w:b/>
        </w:rPr>
        <w:t xml:space="preserve">/ </w:t>
      </w:r>
      <w:r w:rsidR="0006613B">
        <w:rPr>
          <w:b/>
        </w:rPr>
        <w:t>Menu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22"/>
        <w:gridCol w:w="2832"/>
        <w:gridCol w:w="2662"/>
      </w:tblGrid>
      <w:tr w:rsidR="0006613B" w:rsidRPr="00220892" w14:paraId="4B3FCDB8" w14:textId="77777777" w:rsidTr="001D4641">
        <w:tc>
          <w:tcPr>
            <w:tcW w:w="3005" w:type="dxa"/>
            <w:shd w:val="clear" w:color="auto" w:fill="BFBFBF" w:themeFill="background1" w:themeFillShade="BF"/>
          </w:tcPr>
          <w:p w14:paraId="6E82427B" w14:textId="77777777" w:rsidR="001D4641" w:rsidRPr="00220892" w:rsidRDefault="0006613B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Application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163D5E19" w14:textId="77777777" w:rsidR="001D4641" w:rsidRPr="00220892" w:rsidRDefault="0006613B" w:rsidP="0006613B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Menu</w:t>
            </w:r>
            <w:r w:rsidR="001D4641" w:rsidRPr="00220892">
              <w:rPr>
                <w:rFonts w:asciiTheme="minorEastAsia" w:hAnsiTheme="minorEastAsia" w:hint="eastAsia"/>
                <w:b/>
              </w:rPr>
              <w:t>/</w:t>
            </w:r>
            <w:r>
              <w:rPr>
                <w:rFonts w:asciiTheme="minorEastAsia" w:hAnsiTheme="minorEastAsia" w:hint="eastAsia"/>
                <w:b/>
              </w:rPr>
              <w:t>Function</w:t>
            </w:r>
            <w:r w:rsidR="001D4641" w:rsidRPr="00220892">
              <w:rPr>
                <w:rFonts w:asciiTheme="minorEastAsia" w:hAnsiTheme="minorEastAsia" w:hint="eastAsia"/>
                <w:b/>
              </w:rPr>
              <w:t>/</w:t>
            </w:r>
            <w:r>
              <w:rPr>
                <w:rFonts w:asciiTheme="minorEastAsia" w:hAnsiTheme="minorEastAsia"/>
                <w:b/>
              </w:rPr>
              <w:t>T-CODE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4B4FB0D6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설명</w:t>
            </w:r>
          </w:p>
        </w:tc>
      </w:tr>
      <w:tr w:rsidR="0006613B" w:rsidRPr="00366BA7" w14:paraId="2BB3E314" w14:textId="77777777" w:rsidTr="001D4641">
        <w:tc>
          <w:tcPr>
            <w:tcW w:w="3005" w:type="dxa"/>
          </w:tcPr>
          <w:p w14:paraId="69C3ECB9" w14:textId="77777777" w:rsidR="001D4641" w:rsidRPr="00366BA7" w:rsidRDefault="008D34C2" w:rsidP="001D4641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I</w:t>
            </w:r>
            <w:r>
              <w:rPr>
                <w:rFonts w:asciiTheme="minorEastAsia" w:hAnsiTheme="minorEastAsia"/>
              </w:rPr>
              <w:t>AM</w:t>
            </w:r>
          </w:p>
        </w:tc>
        <w:tc>
          <w:tcPr>
            <w:tcW w:w="3005" w:type="dxa"/>
          </w:tcPr>
          <w:p w14:paraId="1C5D7018" w14:textId="77777777" w:rsidR="001D4641" w:rsidRPr="00366BA7" w:rsidRDefault="0006613B" w:rsidP="008D34C2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Application authority management</w:t>
            </w:r>
          </w:p>
        </w:tc>
        <w:tc>
          <w:tcPr>
            <w:tcW w:w="3006" w:type="dxa"/>
          </w:tcPr>
          <w:p w14:paraId="47A1F800" w14:textId="77777777" w:rsidR="001D4641" w:rsidRPr="00366BA7" w:rsidRDefault="0006613B" w:rsidP="008D34C2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Create / Change of SAP BI account</w:t>
            </w:r>
          </w:p>
        </w:tc>
      </w:tr>
    </w:tbl>
    <w:p w14:paraId="2F1B5042" w14:textId="77777777" w:rsidR="001D4641" w:rsidRPr="0006613B" w:rsidRDefault="001D4641" w:rsidP="001D4641">
      <w:pPr>
        <w:pStyle w:val="a3"/>
        <w:ind w:leftChars="0"/>
        <w:rPr>
          <w:b/>
        </w:rPr>
      </w:pPr>
    </w:p>
    <w:p w14:paraId="45E2AD39" w14:textId="77777777" w:rsidR="00DB26E7" w:rsidRDefault="0006613B" w:rsidP="00DB26E7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b/>
        </w:rPr>
        <w:t>How to access SAP BI account / authority request menu.</w:t>
      </w:r>
    </w:p>
    <w:p w14:paraId="241C34DB" w14:textId="77777777" w:rsidR="001D4641" w:rsidRDefault="001D4641" w:rsidP="008D34C2">
      <w:pPr>
        <w:pStyle w:val="a3"/>
        <w:ind w:leftChars="0" w:left="1200"/>
        <w:outlineLvl w:val="2"/>
      </w:pPr>
      <w:r w:rsidRPr="001D4641">
        <w:rPr>
          <w:rFonts w:hint="eastAsia"/>
        </w:rPr>
        <w:t xml:space="preserve">2.1. </w:t>
      </w:r>
      <w:r w:rsidR="0006613B">
        <w:t>Go to IAM system at AP-ON menu.</w:t>
      </w:r>
    </w:p>
    <w:p w14:paraId="69248488" w14:textId="77777777" w:rsidR="001D4641" w:rsidRDefault="001D4641" w:rsidP="008D34C2">
      <w:pPr>
        <w:pStyle w:val="a3"/>
        <w:ind w:leftChars="0" w:left="1200"/>
        <w:outlineLvl w:val="2"/>
        <w:rPr>
          <w:noProof/>
        </w:rPr>
      </w:pPr>
      <w:r w:rsidRPr="001D4641">
        <w:t>2.2.</w:t>
      </w:r>
      <w:r w:rsidR="0006613B">
        <w:t xml:space="preserve"> Go to Account / Authority Request &gt; Application authority management.</w:t>
      </w:r>
    </w:p>
    <w:p w14:paraId="38FD407B" w14:textId="77777777" w:rsidR="008D34C2" w:rsidRDefault="008D34C2" w:rsidP="008D34C2">
      <w:pPr>
        <w:pStyle w:val="a3"/>
        <w:ind w:leftChars="0" w:left="1200"/>
        <w:outlineLvl w:val="2"/>
        <w:rPr>
          <w:noProof/>
        </w:rPr>
      </w:pPr>
      <w:r>
        <w:rPr>
          <w:noProof/>
        </w:rPr>
        <w:t xml:space="preserve">2.3. </w:t>
      </w:r>
      <w:r w:rsidR="0006613B">
        <w:rPr>
          <w:noProof/>
        </w:rPr>
        <w:t xml:space="preserve">If you create SAP BI account for the first time, select </w:t>
      </w:r>
      <w:r w:rsidR="0006613B" w:rsidRPr="0006613B">
        <w:rPr>
          <w:noProof/>
          <w:u w:val="single"/>
        </w:rPr>
        <w:t xml:space="preserve">[SAP-BI authority request] </w:t>
      </w:r>
      <w:r w:rsidR="0006613B">
        <w:rPr>
          <w:noProof/>
        </w:rPr>
        <w:t>menu.</w:t>
      </w:r>
    </w:p>
    <w:p w14:paraId="669F77D0" w14:textId="77777777" w:rsidR="0006613B" w:rsidRDefault="008D34C2" w:rsidP="0006613B">
      <w:pPr>
        <w:pStyle w:val="a3"/>
        <w:ind w:leftChars="0" w:left="1200"/>
        <w:outlineLvl w:val="2"/>
        <w:rPr>
          <w:noProof/>
        </w:rPr>
      </w:pPr>
      <w:r>
        <w:rPr>
          <w:noProof/>
        </w:rPr>
        <w:t xml:space="preserve">2.4. </w:t>
      </w:r>
      <w:r w:rsidR="0006613B">
        <w:rPr>
          <w:noProof/>
        </w:rPr>
        <w:t xml:space="preserve">If you have SAP BI account already, just want to add / extend authorities, select </w:t>
      </w:r>
      <w:r w:rsidR="0006613B" w:rsidRPr="0006613B">
        <w:rPr>
          <w:noProof/>
          <w:u w:val="single"/>
        </w:rPr>
        <w:t>[SAP BI authority change request]</w:t>
      </w:r>
      <w:r w:rsidR="0006613B">
        <w:rPr>
          <w:noProof/>
        </w:rPr>
        <w:t xml:space="preserve"> menu.</w:t>
      </w:r>
    </w:p>
    <w:p w14:paraId="0EC44B32" w14:textId="77777777" w:rsidR="008D34C2" w:rsidRPr="008D34C2" w:rsidRDefault="0006613B" w:rsidP="00DC4865">
      <w:pPr>
        <w:pStyle w:val="a3"/>
        <w:numPr>
          <w:ilvl w:val="0"/>
          <w:numId w:val="1"/>
        </w:numPr>
        <w:ind w:leftChars="0"/>
        <w:outlineLvl w:val="1"/>
        <w:rPr>
          <w:b/>
          <w:noProof/>
        </w:rPr>
      </w:pPr>
      <w:r>
        <w:rPr>
          <w:b/>
          <w:noProof/>
        </w:rPr>
        <w:t>How to fill out SAP BI request form.</w:t>
      </w:r>
    </w:p>
    <w:p w14:paraId="1B856E78" w14:textId="77777777" w:rsidR="008D34C2" w:rsidRPr="0006613B" w:rsidRDefault="008D34C2" w:rsidP="008D34C2">
      <w:pPr>
        <w:pStyle w:val="a3"/>
        <w:ind w:leftChars="0" w:left="1200"/>
        <w:outlineLvl w:val="2"/>
        <w:rPr>
          <w:noProof/>
          <w:u w:val="single"/>
        </w:rPr>
      </w:pPr>
      <w:r w:rsidRPr="0006613B">
        <w:rPr>
          <w:rFonts w:hint="eastAsia"/>
          <w:noProof/>
          <w:u w:val="single"/>
        </w:rPr>
        <w:t>3.1. [</w:t>
      </w:r>
      <w:r w:rsidR="0006613B" w:rsidRPr="0006613B">
        <w:rPr>
          <w:rFonts w:hint="eastAsia"/>
          <w:noProof/>
          <w:u w:val="single"/>
        </w:rPr>
        <w:t>Select corporate</w:t>
      </w:r>
      <w:r w:rsidRPr="0006613B">
        <w:rPr>
          <w:rFonts w:hint="eastAsia"/>
          <w:noProof/>
          <w:u w:val="single"/>
        </w:rPr>
        <w:t>]</w:t>
      </w:r>
    </w:p>
    <w:p w14:paraId="68EBB900" w14:textId="77777777" w:rsidR="008D34C2" w:rsidRDefault="008D34C2" w:rsidP="00447A6B">
      <w:pPr>
        <w:pStyle w:val="a3"/>
        <w:ind w:leftChars="700" w:left="1400"/>
        <w:outlineLvl w:val="3"/>
        <w:rPr>
          <w:noProof/>
        </w:rPr>
      </w:pPr>
      <w:r>
        <w:rPr>
          <w:rFonts w:hint="eastAsia"/>
          <w:noProof/>
        </w:rPr>
        <w:t xml:space="preserve">3.1.1. </w:t>
      </w:r>
      <w:r w:rsidR="0006613B">
        <w:rPr>
          <w:noProof/>
        </w:rPr>
        <w:t xml:space="preserve">Select all corpration options which you need to check. </w:t>
      </w:r>
    </w:p>
    <w:p w14:paraId="362512D0" w14:textId="77777777" w:rsidR="008D34C2" w:rsidRDefault="008D34C2" w:rsidP="00447A6B">
      <w:pPr>
        <w:pStyle w:val="a3"/>
        <w:ind w:leftChars="700" w:left="1400"/>
        <w:outlineLvl w:val="3"/>
        <w:rPr>
          <w:noProof/>
        </w:rPr>
      </w:pPr>
      <w:r>
        <w:rPr>
          <w:noProof/>
        </w:rPr>
        <w:t xml:space="preserve">3.1.2. </w:t>
      </w:r>
      <w:r w:rsidR="00A01DEA">
        <w:rPr>
          <w:noProof/>
        </w:rPr>
        <w:t>If you check</w:t>
      </w:r>
      <w:r w:rsidR="0006613B">
        <w:rPr>
          <w:noProof/>
        </w:rPr>
        <w:t xml:space="preserve"> other </w:t>
      </w:r>
      <w:r w:rsidR="006D44E8">
        <w:rPr>
          <w:noProof/>
        </w:rPr>
        <w:t>corporation</w:t>
      </w:r>
      <w:r w:rsidR="00A01DEA">
        <w:rPr>
          <w:noProof/>
        </w:rPr>
        <w:t xml:space="preserve"> options</w:t>
      </w:r>
      <w:r w:rsidR="006D44E8">
        <w:rPr>
          <w:noProof/>
        </w:rPr>
        <w:t xml:space="preserve"> besides your </w:t>
      </w:r>
      <w:r w:rsidR="00A01DEA">
        <w:rPr>
          <w:noProof/>
        </w:rPr>
        <w:t>default group</w:t>
      </w:r>
      <w:r w:rsidR="006D44E8">
        <w:rPr>
          <w:noProof/>
        </w:rPr>
        <w:t>, system adds secondary</w:t>
      </w:r>
      <w:r w:rsidR="006D44E8">
        <w:rPr>
          <w:rFonts w:hint="eastAsia"/>
          <w:noProof/>
        </w:rPr>
        <w:t xml:space="preserve"> approval line of related team leader.</w:t>
      </w:r>
    </w:p>
    <w:p w14:paraId="474F78EC" w14:textId="77777777" w:rsidR="008D34C2" w:rsidRPr="00A01DEA" w:rsidRDefault="008D34C2" w:rsidP="008D34C2">
      <w:pPr>
        <w:pStyle w:val="a3"/>
        <w:ind w:leftChars="0" w:left="1200"/>
        <w:outlineLvl w:val="2"/>
        <w:rPr>
          <w:noProof/>
          <w:u w:val="single"/>
        </w:rPr>
      </w:pPr>
      <w:r w:rsidRPr="00A01DEA">
        <w:rPr>
          <w:rFonts w:hint="eastAsia"/>
          <w:noProof/>
          <w:u w:val="single"/>
        </w:rPr>
        <w:t>3.2. [</w:t>
      </w:r>
      <w:r w:rsidR="00A01DEA" w:rsidRPr="00A01DEA">
        <w:rPr>
          <w:rFonts w:hint="eastAsia"/>
          <w:noProof/>
          <w:u w:val="single"/>
        </w:rPr>
        <w:t>Select special authority</w:t>
      </w:r>
      <w:r w:rsidRPr="00A01DEA">
        <w:rPr>
          <w:rFonts w:hint="eastAsia"/>
          <w:noProof/>
          <w:u w:val="single"/>
        </w:rPr>
        <w:t>]</w:t>
      </w:r>
    </w:p>
    <w:p w14:paraId="4EDEDAE3" w14:textId="77777777" w:rsidR="00DC4865" w:rsidRDefault="00A01DEA" w:rsidP="00447A6B">
      <w:pPr>
        <w:pStyle w:val="a3"/>
        <w:ind w:leftChars="700" w:left="1400"/>
        <w:outlineLvl w:val="3"/>
        <w:rPr>
          <w:noProof/>
        </w:rPr>
      </w:pPr>
      <w:r>
        <w:rPr>
          <w:rFonts w:hint="eastAsia"/>
          <w:noProof/>
        </w:rPr>
        <w:t xml:space="preserve">3.2.1. </w:t>
      </w:r>
      <w:r>
        <w:rPr>
          <w:noProof/>
        </w:rPr>
        <w:t>If you need to access sensitive financial data, special authority should be requested.</w:t>
      </w:r>
      <w:r w:rsidR="00973CDD">
        <w:rPr>
          <w:noProof/>
        </w:rPr>
        <w:t xml:space="preserve"> It also needs secondary approval from related team leader.</w:t>
      </w:r>
    </w:p>
    <w:p w14:paraId="5680188C" w14:textId="77777777" w:rsidR="00CD49B8" w:rsidRDefault="00CD49B8" w:rsidP="00447A6B">
      <w:pPr>
        <w:pStyle w:val="a3"/>
        <w:ind w:leftChars="700" w:left="1400"/>
        <w:outlineLvl w:val="3"/>
        <w:rPr>
          <w:noProof/>
        </w:rPr>
      </w:pPr>
      <w:r>
        <w:rPr>
          <w:rFonts w:hint="eastAsia"/>
          <w:noProof/>
        </w:rPr>
        <w:t>3</w:t>
      </w:r>
      <w:r w:rsidR="00DC4865">
        <w:rPr>
          <w:rFonts w:hint="eastAsia"/>
          <w:noProof/>
        </w:rPr>
        <w:t>.2.2</w:t>
      </w:r>
      <w:r>
        <w:rPr>
          <w:rFonts w:hint="eastAsia"/>
          <w:noProof/>
        </w:rPr>
        <w:t xml:space="preserve">. </w:t>
      </w:r>
      <w:r w:rsidR="00A01DEA">
        <w:rPr>
          <w:noProof/>
        </w:rPr>
        <w:t>Controlling-P&amp;L : ZCO_408 - New P&amp;L, ZCO_402 - Old P&amp;L</w:t>
      </w:r>
    </w:p>
    <w:p w14:paraId="0B3A83C9" w14:textId="77777777" w:rsidR="00973CDD" w:rsidRDefault="00DC4865" w:rsidP="00447A6B">
      <w:pPr>
        <w:pStyle w:val="a3"/>
        <w:ind w:leftChars="700" w:left="1400"/>
        <w:outlineLvl w:val="3"/>
        <w:rPr>
          <w:noProof/>
        </w:rPr>
      </w:pPr>
      <w:r>
        <w:rPr>
          <w:noProof/>
        </w:rPr>
        <w:t>3.2.3</w:t>
      </w:r>
      <w:r w:rsidR="00CD49B8">
        <w:rPr>
          <w:noProof/>
        </w:rPr>
        <w:t xml:space="preserve">. </w:t>
      </w:r>
      <w:r w:rsidR="00A01DEA">
        <w:rPr>
          <w:noProof/>
        </w:rPr>
        <w:t xml:space="preserve">Controlling-Cost : </w:t>
      </w:r>
      <w:r w:rsidR="00973CDD">
        <w:rPr>
          <w:noProof/>
        </w:rPr>
        <w:t>ZCO_701</w:t>
      </w:r>
      <w:r w:rsidR="00CD49B8">
        <w:rPr>
          <w:noProof/>
        </w:rPr>
        <w:t xml:space="preserve"> - </w:t>
      </w:r>
      <w:r w:rsidR="00973CDD">
        <w:rPr>
          <w:rFonts w:hint="eastAsia"/>
          <w:noProof/>
        </w:rPr>
        <w:t>Inventory Aging</w:t>
      </w:r>
      <w:r w:rsidR="00CD49B8">
        <w:rPr>
          <w:rFonts w:hint="eastAsia"/>
          <w:noProof/>
        </w:rPr>
        <w:t xml:space="preserve"> </w:t>
      </w:r>
    </w:p>
    <w:p w14:paraId="5EDE7016" w14:textId="77777777" w:rsidR="00CD49B8" w:rsidRDefault="00DC4865" w:rsidP="00447A6B">
      <w:pPr>
        <w:pStyle w:val="a3"/>
        <w:ind w:leftChars="700" w:left="1400"/>
        <w:outlineLvl w:val="3"/>
        <w:rPr>
          <w:noProof/>
        </w:rPr>
      </w:pPr>
      <w:r>
        <w:rPr>
          <w:noProof/>
        </w:rPr>
        <w:t>3.2.4</w:t>
      </w:r>
      <w:r w:rsidR="00CD49B8">
        <w:rPr>
          <w:noProof/>
        </w:rPr>
        <w:t xml:space="preserve">. </w:t>
      </w:r>
      <w:r w:rsidR="00973CDD">
        <w:rPr>
          <w:noProof/>
        </w:rPr>
        <w:t>Financial Accounting: ZFI_201 - Expenses by G/L account</w:t>
      </w:r>
    </w:p>
    <w:p w14:paraId="167EF36E" w14:textId="77777777" w:rsidR="00CD49B8" w:rsidRDefault="00DC4865" w:rsidP="00447A6B">
      <w:pPr>
        <w:pStyle w:val="a3"/>
        <w:ind w:leftChars="700" w:left="1400"/>
        <w:outlineLvl w:val="3"/>
        <w:rPr>
          <w:noProof/>
        </w:rPr>
      </w:pPr>
      <w:r>
        <w:rPr>
          <w:rFonts w:hint="eastAsia"/>
          <w:noProof/>
        </w:rPr>
        <w:t>3.2.5</w:t>
      </w:r>
      <w:r w:rsidR="00CD49B8">
        <w:rPr>
          <w:rFonts w:hint="eastAsia"/>
          <w:noProof/>
        </w:rPr>
        <w:t xml:space="preserve">. </w:t>
      </w:r>
      <w:r w:rsidR="00973CDD">
        <w:rPr>
          <w:rFonts w:hint="eastAsia"/>
          <w:noProof/>
        </w:rPr>
        <w:t>Treasury Management</w:t>
      </w:r>
      <w:r w:rsidR="00CD49B8">
        <w:rPr>
          <w:rFonts w:hint="eastAsia"/>
          <w:noProof/>
        </w:rPr>
        <w:t>:</w:t>
      </w:r>
      <w:r w:rsidR="00CD49B8">
        <w:rPr>
          <w:noProof/>
        </w:rPr>
        <w:t xml:space="preserve"> TR </w:t>
      </w:r>
      <w:r w:rsidR="00973CDD">
        <w:rPr>
          <w:noProof/>
        </w:rPr>
        <w:t>Report</w:t>
      </w:r>
    </w:p>
    <w:p w14:paraId="1F4D8AF8" w14:textId="77777777" w:rsidR="00CD49B8" w:rsidRPr="00973CDD" w:rsidRDefault="00CD49B8" w:rsidP="00CD49B8">
      <w:pPr>
        <w:pStyle w:val="a3"/>
        <w:ind w:leftChars="0" w:left="1200"/>
        <w:outlineLvl w:val="2"/>
        <w:rPr>
          <w:noProof/>
          <w:u w:val="single"/>
        </w:rPr>
      </w:pPr>
      <w:r w:rsidRPr="00973CDD">
        <w:rPr>
          <w:rFonts w:hint="eastAsia"/>
          <w:noProof/>
          <w:u w:val="single"/>
        </w:rPr>
        <w:t>3.3. [</w:t>
      </w:r>
      <w:r w:rsidR="00973CDD" w:rsidRPr="00973CDD">
        <w:rPr>
          <w:noProof/>
          <w:u w:val="single"/>
        </w:rPr>
        <w:t>Reason for requesting corporate]</w:t>
      </w:r>
    </w:p>
    <w:p w14:paraId="7CD914EC" w14:textId="77777777" w:rsidR="00CD49B8" w:rsidRDefault="00DC4865" w:rsidP="00447A6B">
      <w:pPr>
        <w:pStyle w:val="a3"/>
        <w:ind w:leftChars="700" w:left="1400"/>
        <w:outlineLvl w:val="3"/>
        <w:rPr>
          <w:noProof/>
        </w:rPr>
      </w:pPr>
      <w:r>
        <w:rPr>
          <w:rFonts w:hint="eastAsia"/>
          <w:noProof/>
        </w:rPr>
        <w:t xml:space="preserve">3.3.1. </w:t>
      </w:r>
      <w:r w:rsidR="00973CDD">
        <w:rPr>
          <w:noProof/>
        </w:rPr>
        <w:t>Fill in your purpose of corporate / special authority.</w:t>
      </w:r>
    </w:p>
    <w:p w14:paraId="2F0490DB" w14:textId="77777777" w:rsidR="00DC4865" w:rsidRPr="00973CDD" w:rsidRDefault="00DC4865" w:rsidP="00DC4865">
      <w:pPr>
        <w:pStyle w:val="a3"/>
        <w:ind w:leftChars="0" w:left="1200"/>
        <w:outlineLvl w:val="2"/>
        <w:rPr>
          <w:noProof/>
          <w:u w:val="single"/>
        </w:rPr>
      </w:pPr>
      <w:r w:rsidRPr="00973CDD">
        <w:rPr>
          <w:noProof/>
          <w:u w:val="single"/>
        </w:rPr>
        <w:t>3.4. [</w:t>
      </w:r>
      <w:r w:rsidR="00973CDD" w:rsidRPr="00973CDD">
        <w:rPr>
          <w:noProof/>
          <w:u w:val="single"/>
        </w:rPr>
        <w:t xml:space="preserve">Special authority &amp; Period of use] </w:t>
      </w:r>
    </w:p>
    <w:p w14:paraId="5D35E36B" w14:textId="77777777" w:rsidR="00DC4865" w:rsidRDefault="00DC4865" w:rsidP="00447A6B">
      <w:pPr>
        <w:pStyle w:val="a3"/>
        <w:ind w:leftChars="700" w:left="1400"/>
        <w:outlineLvl w:val="3"/>
        <w:rPr>
          <w:noProof/>
        </w:rPr>
      </w:pPr>
      <w:r>
        <w:rPr>
          <w:rFonts w:hint="eastAsia"/>
          <w:noProof/>
        </w:rPr>
        <w:t>3.4.1.</w:t>
      </w:r>
      <w:r w:rsidR="00973CDD">
        <w:rPr>
          <w:noProof/>
        </w:rPr>
        <w:t xml:space="preserve"> Fill in your special authority period. It can be exteneded within 1 year from start date.</w:t>
      </w:r>
    </w:p>
    <w:p w14:paraId="7762731C" w14:textId="77777777" w:rsidR="00DC4865" w:rsidRDefault="00DC4865" w:rsidP="00DC4865">
      <w:pPr>
        <w:pStyle w:val="a3"/>
        <w:ind w:leftChars="0" w:left="1200"/>
        <w:outlineLvl w:val="2"/>
        <w:rPr>
          <w:noProof/>
        </w:rPr>
      </w:pPr>
      <w:r w:rsidRPr="00DC4865">
        <w:rPr>
          <w:noProof/>
        </w:rPr>
        <w:t>3.5.</w:t>
      </w:r>
      <w:r>
        <w:rPr>
          <w:noProof/>
        </w:rPr>
        <w:t xml:space="preserve"> </w:t>
      </w:r>
      <w:r w:rsidR="00973CDD">
        <w:rPr>
          <w:noProof/>
        </w:rPr>
        <w:t>Click Next button.</w:t>
      </w:r>
    </w:p>
    <w:p w14:paraId="16E6E0F3" w14:textId="77777777" w:rsidR="00DC4865" w:rsidRDefault="00DC4865" w:rsidP="00DC4865">
      <w:pPr>
        <w:pStyle w:val="a3"/>
        <w:ind w:leftChars="0" w:left="1200"/>
        <w:outlineLvl w:val="2"/>
        <w:rPr>
          <w:noProof/>
        </w:rPr>
      </w:pPr>
      <w:r>
        <w:rPr>
          <w:noProof/>
        </w:rPr>
        <w:t xml:space="preserve">3.6. </w:t>
      </w:r>
      <w:r w:rsidR="00973CDD">
        <w:rPr>
          <w:noProof/>
        </w:rPr>
        <w:t>Please check 1st approval line and Submit the form. You don't need to add secondary approval line manually.</w:t>
      </w:r>
    </w:p>
    <w:p w14:paraId="325093C8" w14:textId="77777777" w:rsidR="00DC4865" w:rsidRPr="00AB1BCE" w:rsidRDefault="00DC4865" w:rsidP="00AB1BCE">
      <w:pPr>
        <w:outlineLvl w:val="1"/>
        <w:rPr>
          <w:b/>
          <w:noProof/>
        </w:rPr>
      </w:pPr>
      <w:r w:rsidRPr="00AB1BCE">
        <w:rPr>
          <w:b/>
          <w:noProof/>
        </w:rPr>
        <w:t xml:space="preserve">4. </w:t>
      </w:r>
      <w:r w:rsidR="00973CDD">
        <w:rPr>
          <w:b/>
          <w:noProof/>
        </w:rPr>
        <w:t>How to check progress of request</w:t>
      </w:r>
    </w:p>
    <w:p w14:paraId="584240C3" w14:textId="77777777" w:rsidR="00DC4865" w:rsidRPr="00DC4865" w:rsidRDefault="00DC4865" w:rsidP="00DC4865">
      <w:pPr>
        <w:pStyle w:val="a3"/>
        <w:ind w:leftChars="0" w:left="1200"/>
        <w:outlineLvl w:val="2"/>
        <w:rPr>
          <w:noProof/>
        </w:rPr>
      </w:pPr>
      <w:r>
        <w:rPr>
          <w:rFonts w:hint="eastAsia"/>
          <w:noProof/>
        </w:rPr>
        <w:t xml:space="preserve">4.1. </w:t>
      </w:r>
      <w:r w:rsidR="00B7672B">
        <w:rPr>
          <w:noProof/>
        </w:rPr>
        <w:t>You can check approval status at</w:t>
      </w:r>
      <w:r w:rsidR="00973CDD">
        <w:rPr>
          <w:noProof/>
        </w:rPr>
        <w:t xml:space="preserve"> </w:t>
      </w:r>
      <w:r w:rsidR="00B7672B">
        <w:rPr>
          <w:noProof/>
        </w:rPr>
        <w:t>[Approval] tab in your request document.</w:t>
      </w:r>
    </w:p>
    <w:sectPr w:rsidR="00DC4865" w:rsidRPr="00DC48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041E" w14:textId="77777777" w:rsidR="00662B34" w:rsidRDefault="00662B34" w:rsidP="0006613B">
      <w:pPr>
        <w:spacing w:after="0" w:line="240" w:lineRule="auto"/>
      </w:pPr>
      <w:r>
        <w:separator/>
      </w:r>
    </w:p>
  </w:endnote>
  <w:endnote w:type="continuationSeparator" w:id="0">
    <w:p w14:paraId="4A8D849E" w14:textId="77777777" w:rsidR="00662B34" w:rsidRDefault="00662B34" w:rsidP="0006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DB97" w14:textId="77777777" w:rsidR="00662B34" w:rsidRDefault="00662B34" w:rsidP="0006613B">
      <w:pPr>
        <w:spacing w:after="0" w:line="240" w:lineRule="auto"/>
      </w:pPr>
      <w:r>
        <w:separator/>
      </w:r>
    </w:p>
  </w:footnote>
  <w:footnote w:type="continuationSeparator" w:id="0">
    <w:p w14:paraId="11556708" w14:textId="77777777" w:rsidR="00662B34" w:rsidRDefault="00662B34" w:rsidP="0006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3A4"/>
    <w:multiLevelType w:val="hybridMultilevel"/>
    <w:tmpl w:val="8F9CD27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3463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0216E2"/>
    <w:rsid w:val="0006613B"/>
    <w:rsid w:val="001B7F33"/>
    <w:rsid w:val="001D4641"/>
    <w:rsid w:val="00220892"/>
    <w:rsid w:val="00366BA7"/>
    <w:rsid w:val="00447A6B"/>
    <w:rsid w:val="0053777D"/>
    <w:rsid w:val="005E1ED8"/>
    <w:rsid w:val="00662B34"/>
    <w:rsid w:val="006D44E8"/>
    <w:rsid w:val="006D6CC7"/>
    <w:rsid w:val="00811085"/>
    <w:rsid w:val="008C50C5"/>
    <w:rsid w:val="008D34C2"/>
    <w:rsid w:val="008E5415"/>
    <w:rsid w:val="00973CDD"/>
    <w:rsid w:val="009A24DF"/>
    <w:rsid w:val="009B0104"/>
    <w:rsid w:val="00A01DEA"/>
    <w:rsid w:val="00AB1BCE"/>
    <w:rsid w:val="00AC3F7B"/>
    <w:rsid w:val="00B7672B"/>
    <w:rsid w:val="00BF3768"/>
    <w:rsid w:val="00CD0F08"/>
    <w:rsid w:val="00CD49B8"/>
    <w:rsid w:val="00D9175A"/>
    <w:rsid w:val="00DB26E7"/>
    <w:rsid w:val="00DC4865"/>
    <w:rsid w:val="00D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AF046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661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6613B"/>
  </w:style>
  <w:style w:type="paragraph" w:styleId="a7">
    <w:name w:val="footer"/>
    <w:basedOn w:val="a"/>
    <w:link w:val="Char1"/>
    <w:uiPriority w:val="99"/>
    <w:unhideWhenUsed/>
    <w:rsid w:val="0006613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6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2C2B2-9788-4BAE-A5E4-9AE94B8F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D5619-1AF3-409A-AC61-764CC161D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426B8-32FF-4D75-B7B2-78D26AC38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13</cp:revision>
  <dcterms:created xsi:type="dcterms:W3CDTF">2025-10-28T02:35:00Z</dcterms:created>
  <dcterms:modified xsi:type="dcterms:W3CDTF">2025-12-27T23:14:00Z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