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7A50F" w14:textId="1BDCFD47" w:rsidR="001D4641" w:rsidRPr="002D3DC2" w:rsidRDefault="002B0063" w:rsidP="001D4641">
      <w:pPr>
        <w:outlineLvl w:val="0"/>
        <w:rPr>
          <w:b/>
          <w:sz w:val="44"/>
          <w:szCs w:val="44"/>
        </w:rPr>
      </w:pPr>
      <w:r w:rsidRPr="002D3DC2">
        <w:rPr>
          <w:rFonts w:hint="eastAsia"/>
          <w:b/>
          <w:sz w:val="44"/>
          <w:szCs w:val="44"/>
        </w:rPr>
        <w:t>BW</w:t>
      </w:r>
      <w:r w:rsidR="00811158" w:rsidRPr="002D3DC2">
        <w:rPr>
          <w:rFonts w:hint="eastAsia"/>
          <w:b/>
          <w:sz w:val="44"/>
          <w:szCs w:val="44"/>
        </w:rPr>
        <w:t>/BI</w:t>
      </w:r>
      <w:r w:rsidRPr="002D3DC2">
        <w:rPr>
          <w:rFonts w:hint="eastAsia"/>
          <w:b/>
          <w:sz w:val="44"/>
          <w:szCs w:val="44"/>
        </w:rPr>
        <w:t>-</w:t>
      </w:r>
      <w:r w:rsidR="00A05985" w:rsidRPr="002D3DC2">
        <w:rPr>
          <w:rFonts w:hint="eastAsia"/>
          <w:b/>
          <w:sz w:val="44"/>
          <w:szCs w:val="44"/>
        </w:rPr>
        <w:t xml:space="preserve">How to </w:t>
      </w:r>
      <w:r w:rsidR="008E36E5" w:rsidRPr="002D3DC2">
        <w:rPr>
          <w:b/>
          <w:sz w:val="44"/>
          <w:szCs w:val="44"/>
        </w:rPr>
        <w:t>reset</w:t>
      </w:r>
      <w:r w:rsidR="00A05985" w:rsidRPr="002D3DC2">
        <w:rPr>
          <w:rFonts w:hint="eastAsia"/>
          <w:b/>
          <w:sz w:val="44"/>
          <w:szCs w:val="44"/>
        </w:rPr>
        <w:t xml:space="preserve"> SAP BI password</w:t>
      </w:r>
    </w:p>
    <w:p w14:paraId="1E83E6ED" w14:textId="77777777" w:rsidR="001D4641" w:rsidRDefault="001D4641" w:rsidP="00DB26E7">
      <w:pPr>
        <w:pStyle w:val="a3"/>
        <w:numPr>
          <w:ilvl w:val="0"/>
          <w:numId w:val="1"/>
        </w:numPr>
        <w:ind w:leftChars="0"/>
        <w:outlineLvl w:val="1"/>
        <w:rPr>
          <w:b/>
        </w:rPr>
      </w:pPr>
      <w:r>
        <w:rPr>
          <w:rFonts w:hint="eastAsia"/>
          <w:b/>
        </w:rPr>
        <w:t>T</w:t>
      </w:r>
      <w:r>
        <w:rPr>
          <w:b/>
        </w:rPr>
        <w:t xml:space="preserve">-CODE / </w:t>
      </w:r>
      <w:r w:rsidR="00A05985">
        <w:rPr>
          <w:rFonts w:hint="eastAsia"/>
          <w:b/>
        </w:rPr>
        <w:t>Function</w:t>
      </w:r>
      <w:r>
        <w:rPr>
          <w:rFonts w:hint="eastAsia"/>
          <w:b/>
        </w:rPr>
        <w:t xml:space="preserve"> </w:t>
      </w:r>
      <w:r>
        <w:rPr>
          <w:b/>
        </w:rPr>
        <w:t xml:space="preserve">/ </w:t>
      </w:r>
      <w:r w:rsidR="00A05985">
        <w:rPr>
          <w:rFonts w:hint="eastAsia"/>
          <w:b/>
        </w:rPr>
        <w:t>Menu</w:t>
      </w:r>
    </w:p>
    <w:tbl>
      <w:tblPr>
        <w:tblStyle w:val="a4"/>
        <w:tblW w:w="0" w:type="auto"/>
        <w:tblInd w:w="800" w:type="dxa"/>
        <w:tblLook w:val="04A0" w:firstRow="1" w:lastRow="0" w:firstColumn="1" w:lastColumn="0" w:noHBand="0" w:noVBand="1"/>
      </w:tblPr>
      <w:tblGrid>
        <w:gridCol w:w="2750"/>
        <w:gridCol w:w="2715"/>
        <w:gridCol w:w="2751"/>
      </w:tblGrid>
      <w:tr w:rsidR="00A05985" w14:paraId="4FF764F2" w14:textId="77777777" w:rsidTr="001D4641">
        <w:tc>
          <w:tcPr>
            <w:tcW w:w="3005" w:type="dxa"/>
            <w:shd w:val="clear" w:color="auto" w:fill="BFBFBF" w:themeFill="background1" w:themeFillShade="BF"/>
          </w:tcPr>
          <w:p w14:paraId="453EC799" w14:textId="77777777" w:rsidR="001D4641" w:rsidRPr="00A05985" w:rsidRDefault="00A05985" w:rsidP="001D4641">
            <w:pPr>
              <w:pStyle w:val="a3"/>
              <w:ind w:leftChars="0" w:left="0"/>
              <w:rPr>
                <w:rFonts w:asciiTheme="minorEastAsia" w:hAnsiTheme="minorEastAsia"/>
                <w:b/>
              </w:rPr>
            </w:pPr>
            <w:r w:rsidRPr="00A05985">
              <w:rPr>
                <w:rFonts w:asciiTheme="minorEastAsia" w:hAnsiTheme="minorEastAsia" w:hint="eastAsia"/>
                <w:b/>
              </w:rPr>
              <w:t>Application</w:t>
            </w:r>
          </w:p>
        </w:tc>
        <w:tc>
          <w:tcPr>
            <w:tcW w:w="3005" w:type="dxa"/>
            <w:shd w:val="clear" w:color="auto" w:fill="BFBFBF" w:themeFill="background1" w:themeFillShade="BF"/>
          </w:tcPr>
          <w:p w14:paraId="147C0696" w14:textId="77777777" w:rsidR="001D4641" w:rsidRPr="00A05985" w:rsidRDefault="00A05985" w:rsidP="00A05985">
            <w:pPr>
              <w:pStyle w:val="a3"/>
              <w:ind w:leftChars="0" w:left="0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/>
                <w:b/>
              </w:rPr>
              <w:t>T-CODE / Function / Menu</w:t>
            </w:r>
          </w:p>
        </w:tc>
        <w:tc>
          <w:tcPr>
            <w:tcW w:w="3006" w:type="dxa"/>
            <w:shd w:val="clear" w:color="auto" w:fill="BFBFBF" w:themeFill="background1" w:themeFillShade="BF"/>
          </w:tcPr>
          <w:p w14:paraId="75155F56" w14:textId="77777777" w:rsidR="001D4641" w:rsidRPr="00A05985" w:rsidRDefault="00A05985" w:rsidP="001D4641">
            <w:pPr>
              <w:pStyle w:val="a3"/>
              <w:ind w:leftChars="0" w:left="0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Description</w:t>
            </w:r>
          </w:p>
        </w:tc>
      </w:tr>
      <w:tr w:rsidR="00A05985" w:rsidRPr="00D91B29" w14:paraId="29824C98" w14:textId="77777777" w:rsidTr="001D4641">
        <w:tc>
          <w:tcPr>
            <w:tcW w:w="3005" w:type="dxa"/>
          </w:tcPr>
          <w:p w14:paraId="60E877BF" w14:textId="77777777" w:rsidR="001D4641" w:rsidRPr="00D91B29" w:rsidRDefault="001D4641" w:rsidP="001D4641">
            <w:pPr>
              <w:pStyle w:val="a3"/>
              <w:ind w:leftChars="0" w:left="0"/>
              <w:rPr>
                <w:rFonts w:asciiTheme="minorEastAsia" w:hAnsiTheme="minorEastAsia"/>
              </w:rPr>
            </w:pPr>
            <w:r w:rsidRPr="00D91B29">
              <w:rPr>
                <w:rFonts w:asciiTheme="minorEastAsia" w:hAnsiTheme="minorEastAsia" w:hint="eastAsia"/>
              </w:rPr>
              <w:t>AP-ON</w:t>
            </w:r>
          </w:p>
        </w:tc>
        <w:tc>
          <w:tcPr>
            <w:tcW w:w="3005" w:type="dxa"/>
          </w:tcPr>
          <w:p w14:paraId="5146C070" w14:textId="77777777" w:rsidR="001D4641" w:rsidRPr="00D91B29" w:rsidRDefault="001D4641" w:rsidP="001D4641">
            <w:pPr>
              <w:pStyle w:val="a3"/>
              <w:ind w:leftChars="0" w:left="0"/>
              <w:rPr>
                <w:rFonts w:asciiTheme="minorEastAsia" w:hAnsiTheme="minorEastAsia"/>
              </w:rPr>
            </w:pPr>
            <w:r w:rsidRPr="00D91B29">
              <w:rPr>
                <w:rFonts w:asciiTheme="minorEastAsia" w:hAnsiTheme="minorEastAsia" w:hint="eastAsia"/>
              </w:rPr>
              <w:t xml:space="preserve">SAP/BI </w:t>
            </w:r>
            <w:r w:rsidR="00A05985" w:rsidRPr="00D91B29">
              <w:rPr>
                <w:rFonts w:asciiTheme="minorEastAsia" w:hAnsiTheme="minorEastAsia"/>
              </w:rPr>
              <w:t>Password Reset</w:t>
            </w:r>
          </w:p>
        </w:tc>
        <w:tc>
          <w:tcPr>
            <w:tcW w:w="3006" w:type="dxa"/>
          </w:tcPr>
          <w:p w14:paraId="225171AA" w14:textId="77777777" w:rsidR="001D4641" w:rsidRPr="00D91B29" w:rsidRDefault="00A05985" w:rsidP="00A05985">
            <w:pPr>
              <w:pStyle w:val="a3"/>
              <w:ind w:leftChars="0" w:left="0"/>
              <w:rPr>
                <w:rFonts w:asciiTheme="minorEastAsia" w:hAnsiTheme="minorEastAsia"/>
              </w:rPr>
            </w:pPr>
            <w:r w:rsidRPr="00D91B29">
              <w:rPr>
                <w:rFonts w:asciiTheme="minorEastAsia" w:hAnsiTheme="minorEastAsia"/>
              </w:rPr>
              <w:t xml:space="preserve">Password Reset Menu for </w:t>
            </w:r>
            <w:r w:rsidR="001D4641" w:rsidRPr="00D91B29">
              <w:rPr>
                <w:rFonts w:asciiTheme="minorEastAsia" w:hAnsiTheme="minorEastAsia" w:hint="eastAsia"/>
              </w:rPr>
              <w:t xml:space="preserve">SAP </w:t>
            </w:r>
            <w:r w:rsidRPr="00D91B29">
              <w:rPr>
                <w:rFonts w:asciiTheme="minorEastAsia" w:hAnsiTheme="minorEastAsia"/>
              </w:rPr>
              <w:t>account</w:t>
            </w:r>
          </w:p>
        </w:tc>
      </w:tr>
    </w:tbl>
    <w:p w14:paraId="06C121CA" w14:textId="77777777" w:rsidR="001D4641" w:rsidRDefault="001D4641" w:rsidP="001D4641">
      <w:pPr>
        <w:pStyle w:val="a3"/>
        <w:ind w:leftChars="0"/>
        <w:rPr>
          <w:b/>
        </w:rPr>
      </w:pPr>
    </w:p>
    <w:p w14:paraId="3A39E932" w14:textId="77777777" w:rsidR="00DB26E7" w:rsidRDefault="00A05985" w:rsidP="00DB26E7">
      <w:pPr>
        <w:pStyle w:val="a3"/>
        <w:numPr>
          <w:ilvl w:val="0"/>
          <w:numId w:val="1"/>
        </w:numPr>
        <w:ind w:leftChars="0"/>
        <w:outlineLvl w:val="1"/>
        <w:rPr>
          <w:b/>
        </w:rPr>
      </w:pPr>
      <w:r>
        <w:rPr>
          <w:b/>
        </w:rPr>
        <w:t xml:space="preserve">How to </w:t>
      </w:r>
      <w:r w:rsidR="008E36E5">
        <w:rPr>
          <w:b/>
        </w:rPr>
        <w:t>reset</w:t>
      </w:r>
      <w:r>
        <w:rPr>
          <w:b/>
        </w:rPr>
        <w:t xml:space="preserve"> SAP BI password</w:t>
      </w:r>
    </w:p>
    <w:p w14:paraId="5AB40073" w14:textId="77777777" w:rsidR="001D4641" w:rsidRDefault="001D4641" w:rsidP="00A05985">
      <w:pPr>
        <w:pStyle w:val="a3"/>
        <w:ind w:leftChars="0" w:left="1200"/>
        <w:outlineLvl w:val="2"/>
      </w:pPr>
      <w:r w:rsidRPr="001D4641">
        <w:rPr>
          <w:rFonts w:hint="eastAsia"/>
        </w:rPr>
        <w:t>2.1. AP-ON</w:t>
      </w:r>
      <w:r w:rsidR="00A05985">
        <w:rPr>
          <w:rFonts w:hint="eastAsia"/>
        </w:rPr>
        <w:t xml:space="preserve"> &gt; Profile Image &gt; </w:t>
      </w:r>
      <w:r w:rsidR="00A05985">
        <w:t>Select</w:t>
      </w:r>
      <w:r>
        <w:rPr>
          <w:rFonts w:hint="eastAsia"/>
        </w:rPr>
        <w:t xml:space="preserve"> </w:t>
      </w:r>
      <w:r>
        <w:t xml:space="preserve">[SAP/BI </w:t>
      </w:r>
      <w:r w:rsidR="00A05985">
        <w:t>Password Reset</w:t>
      </w:r>
      <w:r>
        <w:rPr>
          <w:rFonts w:hint="eastAsia"/>
        </w:rPr>
        <w:t xml:space="preserve">] </w:t>
      </w:r>
      <w:r w:rsidR="00A05985">
        <w:t>menu.</w:t>
      </w:r>
    </w:p>
    <w:p w14:paraId="46821B16" w14:textId="77777777" w:rsidR="00A05985" w:rsidRDefault="00A05985" w:rsidP="00A05985">
      <w:pPr>
        <w:pStyle w:val="a3"/>
        <w:ind w:leftChars="0" w:left="1200"/>
      </w:pPr>
      <w:r>
        <w:rPr>
          <w:noProof/>
        </w:rPr>
        <w:drawing>
          <wp:inline distT="0" distB="0" distL="0" distR="0" wp14:anchorId="0AA50F55" wp14:editId="7949DA6F">
            <wp:extent cx="5731510" cy="1797050"/>
            <wp:effectExtent l="0" t="0" r="254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9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55F6A2" w14:textId="77777777" w:rsidR="001D4641" w:rsidRDefault="001D4641" w:rsidP="00A05985">
      <w:pPr>
        <w:pStyle w:val="a3"/>
        <w:ind w:leftChars="0" w:left="1200"/>
        <w:outlineLvl w:val="2"/>
      </w:pPr>
      <w:r w:rsidRPr="001D4641">
        <w:t xml:space="preserve">2.2. </w:t>
      </w:r>
      <w:r w:rsidR="008E36E5">
        <w:t>Select BWP(BI/BW) option as target system, Enter your AP-ON password and then Click [Reset Request] button.</w:t>
      </w:r>
    </w:p>
    <w:p w14:paraId="64E35DF2" w14:textId="77777777" w:rsidR="00A05985" w:rsidRDefault="008E36E5" w:rsidP="00A05985">
      <w:pPr>
        <w:pStyle w:val="a3"/>
        <w:ind w:leftChars="0" w:left="1200"/>
      </w:pPr>
      <w:r>
        <w:rPr>
          <w:noProof/>
        </w:rPr>
        <w:drawing>
          <wp:inline distT="0" distB="0" distL="0" distR="0" wp14:anchorId="214DDB1F" wp14:editId="42DC0569">
            <wp:extent cx="5731510" cy="1920240"/>
            <wp:effectExtent l="0" t="0" r="2540" b="381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20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97F67E" w14:textId="77777777" w:rsidR="001D4641" w:rsidRDefault="001D4641" w:rsidP="001D4641">
      <w:pPr>
        <w:pStyle w:val="a3"/>
        <w:ind w:leftChars="0" w:left="1200"/>
        <w:outlineLvl w:val="2"/>
      </w:pPr>
      <w:r w:rsidRPr="001D4641">
        <w:t xml:space="preserve">2.3. </w:t>
      </w:r>
      <w:r w:rsidR="008E36E5">
        <w:t xml:space="preserve">You can receive initialized SAP BI password with </w:t>
      </w:r>
      <w:r w:rsidRPr="001D4641">
        <w:t xml:space="preserve">AP-ON </w:t>
      </w:r>
      <w:r w:rsidR="008E36E5">
        <w:t>mail.</w:t>
      </w:r>
    </w:p>
    <w:p w14:paraId="3DD7F0A1" w14:textId="77777777" w:rsidR="001D4641" w:rsidRDefault="008E36E5" w:rsidP="001D4641">
      <w:pPr>
        <w:pStyle w:val="a3"/>
        <w:ind w:leftChars="0" w:left="1200"/>
      </w:pPr>
      <w:r>
        <w:rPr>
          <w:noProof/>
        </w:rPr>
        <w:drawing>
          <wp:inline distT="0" distB="0" distL="0" distR="0" wp14:anchorId="0DC85C1F" wp14:editId="5A82D5F8">
            <wp:extent cx="4838700" cy="1400175"/>
            <wp:effectExtent l="0" t="0" r="0" b="9525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371474" w14:textId="77777777" w:rsidR="00DD2ECA" w:rsidRPr="00DD2ECA" w:rsidRDefault="00FF3445" w:rsidP="00DD2ECA">
      <w:pPr>
        <w:pStyle w:val="a3"/>
        <w:numPr>
          <w:ilvl w:val="0"/>
          <w:numId w:val="1"/>
        </w:numPr>
        <w:ind w:leftChars="0"/>
        <w:outlineLvl w:val="1"/>
        <w:rPr>
          <w:b/>
        </w:rPr>
      </w:pPr>
      <w:r>
        <w:rPr>
          <w:b/>
        </w:rPr>
        <w:t xml:space="preserve">How to log </w:t>
      </w:r>
      <w:r w:rsidR="008E36E5">
        <w:rPr>
          <w:b/>
        </w:rPr>
        <w:t>on analysis office with initialized password.</w:t>
      </w:r>
    </w:p>
    <w:p w14:paraId="7C185B69" w14:textId="77777777" w:rsidR="00DD2ECA" w:rsidRDefault="00DD2ECA" w:rsidP="00DD2ECA">
      <w:pPr>
        <w:pStyle w:val="a3"/>
        <w:ind w:leftChars="0"/>
        <w:outlineLvl w:val="2"/>
      </w:pPr>
      <w:r>
        <w:rPr>
          <w:rFonts w:hint="eastAsia"/>
        </w:rPr>
        <w:t xml:space="preserve">3.1. </w:t>
      </w:r>
      <w:r w:rsidR="008E36E5">
        <w:t xml:space="preserve">Go to Excel &gt; Analysis &gt; Insert Data </w:t>
      </w:r>
      <w:r w:rsidR="00FF3445">
        <w:t>Source &gt; Select Data Source for Analysis &gt;</w:t>
      </w:r>
      <w:r w:rsidR="009E5077">
        <w:t xml:space="preserve"> Choose BWP server on the list.</w:t>
      </w:r>
    </w:p>
    <w:p w14:paraId="4D77D0F7" w14:textId="77777777" w:rsidR="009E5077" w:rsidRDefault="009E5077" w:rsidP="009E5077">
      <w:pPr>
        <w:pStyle w:val="a3"/>
        <w:ind w:leftChars="0"/>
      </w:pPr>
    </w:p>
    <w:p w14:paraId="08987D75" w14:textId="77777777" w:rsidR="00DD2ECA" w:rsidRDefault="00DD2ECA" w:rsidP="00DD2ECA">
      <w:pPr>
        <w:pStyle w:val="a3"/>
        <w:ind w:leftChars="0"/>
        <w:outlineLvl w:val="2"/>
      </w:pPr>
      <w:r>
        <w:t>3.2.</w:t>
      </w:r>
      <w:r w:rsidR="008E36E5">
        <w:t xml:space="preserve"> </w:t>
      </w:r>
      <w:r w:rsidR="00FF3445">
        <w:t xml:space="preserve">Enter log-on information. Client: 100 / User: ID / Password: Initialized password / Language: EN </w:t>
      </w:r>
      <w:r w:rsidR="000E59A2">
        <w:t>or ZH or</w:t>
      </w:r>
      <w:r w:rsidR="00FF3445">
        <w:t xml:space="preserve"> KO. Then </w:t>
      </w:r>
      <w:r w:rsidR="008E36E5">
        <w:t>system requires you to change it into new one.</w:t>
      </w:r>
      <w:r w:rsidR="00A63620">
        <w:t xml:space="preserve"> You can access th</w:t>
      </w:r>
      <w:r w:rsidR="001A3718">
        <w:t>e service after password change</w:t>
      </w:r>
      <w:r w:rsidR="00A63620">
        <w:t>.</w:t>
      </w:r>
    </w:p>
    <w:p w14:paraId="5D11B04B" w14:textId="77777777" w:rsidR="00DD2ECA" w:rsidRPr="00DD2ECA" w:rsidRDefault="008E36E5" w:rsidP="00DD2ECA">
      <w:pPr>
        <w:pStyle w:val="a3"/>
        <w:ind w:leftChars="0"/>
        <w:rPr>
          <w:b/>
        </w:rPr>
      </w:pPr>
      <w:r>
        <w:rPr>
          <w:noProof/>
        </w:rPr>
        <w:drawing>
          <wp:inline distT="0" distB="0" distL="0" distR="0" wp14:anchorId="68577A96" wp14:editId="7F06B11E">
            <wp:extent cx="5731510" cy="2084705"/>
            <wp:effectExtent l="0" t="0" r="2540" b="0"/>
            <wp:docPr id="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84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D2ECA" w:rsidRPr="00DD2EC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A9C15" w14:textId="77777777" w:rsidR="00871384" w:rsidRDefault="00871384" w:rsidP="000E59A2">
      <w:pPr>
        <w:spacing w:after="0" w:line="240" w:lineRule="auto"/>
      </w:pPr>
      <w:r>
        <w:separator/>
      </w:r>
    </w:p>
  </w:endnote>
  <w:endnote w:type="continuationSeparator" w:id="0">
    <w:p w14:paraId="3A32109A" w14:textId="77777777" w:rsidR="00871384" w:rsidRDefault="00871384" w:rsidP="000E5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5A4C3" w14:textId="77777777" w:rsidR="00871384" w:rsidRDefault="00871384" w:rsidP="000E59A2">
      <w:pPr>
        <w:spacing w:after="0" w:line="240" w:lineRule="auto"/>
      </w:pPr>
      <w:r>
        <w:separator/>
      </w:r>
    </w:p>
  </w:footnote>
  <w:footnote w:type="continuationSeparator" w:id="0">
    <w:p w14:paraId="114E4073" w14:textId="77777777" w:rsidR="00871384" w:rsidRDefault="00871384" w:rsidP="000E59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E33A4"/>
    <w:multiLevelType w:val="hybridMultilevel"/>
    <w:tmpl w:val="671C19F4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332368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6E7"/>
    <w:rsid w:val="000902E6"/>
    <w:rsid w:val="000E59A2"/>
    <w:rsid w:val="001A3718"/>
    <w:rsid w:val="001D4641"/>
    <w:rsid w:val="002B0063"/>
    <w:rsid w:val="002D3DC2"/>
    <w:rsid w:val="00670213"/>
    <w:rsid w:val="006F121F"/>
    <w:rsid w:val="00775C40"/>
    <w:rsid w:val="00811158"/>
    <w:rsid w:val="00871384"/>
    <w:rsid w:val="008A732A"/>
    <w:rsid w:val="008E36E5"/>
    <w:rsid w:val="009E5077"/>
    <w:rsid w:val="00A05985"/>
    <w:rsid w:val="00A63620"/>
    <w:rsid w:val="00AC3F7B"/>
    <w:rsid w:val="00BC7850"/>
    <w:rsid w:val="00D91B29"/>
    <w:rsid w:val="00DB26E7"/>
    <w:rsid w:val="00DD2ECA"/>
    <w:rsid w:val="00FF13FF"/>
    <w:rsid w:val="00FF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E689D8"/>
  <w15:chartTrackingRefBased/>
  <w15:docId w15:val="{ECD77E15-97B5-442A-AA76-4F7D8F26F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DB26E7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DB26E7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Char"/>
    <w:uiPriority w:val="9"/>
    <w:unhideWhenUsed/>
    <w:qFormat/>
    <w:rsid w:val="00DB26E7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Char"/>
    <w:uiPriority w:val="9"/>
    <w:unhideWhenUsed/>
    <w:qFormat/>
    <w:rsid w:val="00DD2ECA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DB26E7"/>
    <w:rPr>
      <w:rFonts w:asciiTheme="majorHAnsi" w:eastAsiaTheme="majorEastAsia" w:hAnsiTheme="majorHAnsi" w:cstheme="majorBidi"/>
      <w:sz w:val="28"/>
      <w:szCs w:val="28"/>
    </w:rPr>
  </w:style>
  <w:style w:type="character" w:customStyle="1" w:styleId="2Char">
    <w:name w:val="제목 2 Char"/>
    <w:basedOn w:val="a0"/>
    <w:link w:val="2"/>
    <w:uiPriority w:val="9"/>
    <w:rsid w:val="00DB26E7"/>
    <w:rPr>
      <w:rFonts w:asciiTheme="majorHAnsi" w:eastAsiaTheme="majorEastAsia" w:hAnsiTheme="majorHAnsi" w:cstheme="majorBidi"/>
    </w:rPr>
  </w:style>
  <w:style w:type="character" w:customStyle="1" w:styleId="3Char">
    <w:name w:val="제목 3 Char"/>
    <w:basedOn w:val="a0"/>
    <w:link w:val="3"/>
    <w:uiPriority w:val="9"/>
    <w:rsid w:val="00DB26E7"/>
    <w:rPr>
      <w:rFonts w:asciiTheme="majorHAnsi" w:eastAsiaTheme="majorEastAsia" w:hAnsiTheme="majorHAnsi" w:cstheme="majorBidi"/>
    </w:rPr>
  </w:style>
  <w:style w:type="paragraph" w:styleId="a3">
    <w:name w:val="List Paragraph"/>
    <w:basedOn w:val="a"/>
    <w:uiPriority w:val="34"/>
    <w:qFormat/>
    <w:rsid w:val="00DB26E7"/>
    <w:pPr>
      <w:ind w:leftChars="400" w:left="800"/>
    </w:pPr>
  </w:style>
  <w:style w:type="table" w:styleId="a4">
    <w:name w:val="Table Grid"/>
    <w:basedOn w:val="a1"/>
    <w:uiPriority w:val="39"/>
    <w:rsid w:val="001D4641"/>
    <w:pPr>
      <w:spacing w:after="0" w:line="240" w:lineRule="auto"/>
      <w:jc w:val="left"/>
    </w:pPr>
    <w:rPr>
      <w:rFonts w:ascii="Times New Roman" w:hAnsi="Times New Roman" w:cs="Times New Roman"/>
      <w:kern w:val="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Char">
    <w:name w:val="제목 4 Char"/>
    <w:basedOn w:val="a0"/>
    <w:link w:val="4"/>
    <w:uiPriority w:val="9"/>
    <w:rsid w:val="00DD2ECA"/>
    <w:rPr>
      <w:b/>
      <w:bCs/>
    </w:rPr>
  </w:style>
  <w:style w:type="paragraph" w:styleId="a5">
    <w:name w:val="header"/>
    <w:basedOn w:val="a"/>
    <w:link w:val="Char"/>
    <w:uiPriority w:val="99"/>
    <w:unhideWhenUsed/>
    <w:rsid w:val="000E59A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0E59A2"/>
  </w:style>
  <w:style w:type="paragraph" w:styleId="a6">
    <w:name w:val="footer"/>
    <w:basedOn w:val="a"/>
    <w:link w:val="Char0"/>
    <w:uiPriority w:val="99"/>
    <w:unhideWhenUsed/>
    <w:rsid w:val="000E59A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0E5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BE168A94D3304FA91669B61B52E253" ma:contentTypeVersion="3" ma:contentTypeDescription="Create a new document." ma:contentTypeScope="" ma:versionID="e5f93c56fd0d94febae8c9f00c93490c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80cc07807d589674f75d4411531c3214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8C93D8-6818-41D0-99AA-F07EEC89CE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494041-BBC1-4162-916E-C956FEE726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9665EB-BA1E-4B0A-A3A9-5F2E780907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6FE4844-A515-4F20-A86A-351CA6ACBF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원은정/ITO SAP/Eunjeong Won</dc:creator>
  <cp:keywords/>
  <dc:description/>
  <cp:lastModifiedBy>양윤헌/ERP 플랫폼서비스팀/YOONHEON YANG</cp:lastModifiedBy>
  <cp:revision>10</cp:revision>
  <dcterms:created xsi:type="dcterms:W3CDTF">2025-10-28T02:35:00Z</dcterms:created>
  <dcterms:modified xsi:type="dcterms:W3CDTF">2025-12-27T23:14:00Z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  <property fmtid="{D5CDD505-2E9C-101B-9397-08002B2CF9AE}" pid="3" name="docLang">
    <vt:lpwstr>en</vt:lpwstr>
  </property>
</Properties>
</file>