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29DCC" w14:textId="44205222" w:rsidR="003E128D" w:rsidRDefault="005376EF" w:rsidP="00481CD8">
      <w:pPr>
        <w:pStyle w:val="1"/>
      </w:pPr>
      <w:r w:rsidRPr="005376EF">
        <w:t xml:space="preserve">Error Occurs When </w:t>
      </w:r>
      <w:r w:rsidR="00EC1B1C">
        <w:rPr>
          <w:rFonts w:hint="eastAsia"/>
        </w:rPr>
        <w:t xml:space="preserve">Attaching files </w:t>
      </w:r>
      <w:r w:rsidRPr="005376EF">
        <w:t>to Add Supporting Documents in SAP ZFI02600</w:t>
      </w:r>
    </w:p>
    <w:p w14:paraId="3EFD7E89" w14:textId="5996C665" w:rsidR="002767CE" w:rsidRPr="003C2FED" w:rsidRDefault="002767CE" w:rsidP="00481CD8">
      <w:pPr>
        <w:pStyle w:val="a3"/>
        <w:numPr>
          <w:ilvl w:val="0"/>
          <w:numId w:val="1"/>
        </w:numPr>
        <w:outlineLvl w:val="1"/>
      </w:pPr>
      <w:r w:rsidRPr="003C2FED">
        <w:rPr>
          <w:rFonts w:hint="eastAsia"/>
        </w:rPr>
        <w:t>T-Code/</w:t>
      </w:r>
      <w:r w:rsidR="00A13EC0" w:rsidRPr="00A13EC0">
        <w:rPr>
          <w:rFonts w:hint="eastAsia"/>
        </w:rPr>
        <w:t xml:space="preserve"> </w:t>
      </w:r>
      <w:r w:rsidR="00A13EC0">
        <w:rPr>
          <w:rFonts w:hint="eastAsia"/>
        </w:rPr>
        <w:t>Function</w:t>
      </w:r>
      <w:r w:rsidR="00A13EC0" w:rsidRPr="003C2FED">
        <w:rPr>
          <w:rFonts w:hint="eastAsia"/>
        </w:rPr>
        <w:t>/</w:t>
      </w:r>
      <w:r w:rsidR="00A13EC0">
        <w:rPr>
          <w:rFonts w:hint="eastAsia"/>
        </w:rPr>
        <w:t>Menu</w:t>
      </w:r>
    </w:p>
    <w:tbl>
      <w:tblPr>
        <w:tblStyle w:val="a7"/>
        <w:tblW w:w="9356" w:type="dxa"/>
        <w:tblInd w:w="108" w:type="dxa"/>
        <w:tblLook w:val="04A0" w:firstRow="1" w:lastRow="0" w:firstColumn="1" w:lastColumn="0" w:noHBand="0" w:noVBand="1"/>
      </w:tblPr>
      <w:tblGrid>
        <w:gridCol w:w="1536"/>
        <w:gridCol w:w="2441"/>
        <w:gridCol w:w="5379"/>
      </w:tblGrid>
      <w:tr w:rsidR="00A13EC0" w14:paraId="2D96BECB" w14:textId="77777777" w:rsidTr="00A35140">
        <w:trPr>
          <w:trHeight w:val="340"/>
        </w:trPr>
        <w:tc>
          <w:tcPr>
            <w:tcW w:w="1536" w:type="dxa"/>
            <w:shd w:val="clear" w:color="auto" w:fill="BFBFBF" w:themeFill="background1" w:themeFillShade="BF"/>
            <w:noWrap/>
            <w:hideMark/>
          </w:tcPr>
          <w:p w14:paraId="1DEC20A5" w14:textId="4766712E" w:rsidR="00A13EC0" w:rsidRDefault="00A13EC0" w:rsidP="00481CD8">
            <w:pPr>
              <w:jc w:val="center"/>
              <w:rPr>
                <w:rFonts w:ascii="맑은 고딕" w:eastAsia="맑은 고딕" w:hAnsi="맑은 고딕"/>
                <w:b/>
                <w:bCs/>
                <w:color w:val="000000"/>
                <w:sz w:val="22"/>
                <w:szCs w:val="22"/>
              </w:rPr>
            </w:pPr>
            <w:r>
              <w:rPr>
                <w:rFonts w:ascii="맑은 고딕" w:eastAsia="맑은 고딕" w:hAnsi="맑은 고딕" w:hint="eastAsia"/>
                <w:b/>
                <w:bCs/>
                <w:color w:val="000000"/>
                <w:sz w:val="22"/>
                <w:szCs w:val="22"/>
              </w:rPr>
              <w:t>Application</w:t>
            </w:r>
          </w:p>
        </w:tc>
        <w:tc>
          <w:tcPr>
            <w:tcW w:w="2441" w:type="dxa"/>
            <w:shd w:val="clear" w:color="auto" w:fill="BFBFBF" w:themeFill="background1" w:themeFillShade="BF"/>
            <w:noWrap/>
            <w:hideMark/>
          </w:tcPr>
          <w:p w14:paraId="06AD0960" w14:textId="5D2D2B1D" w:rsidR="00A13EC0" w:rsidRDefault="00A13EC0" w:rsidP="00481CD8">
            <w:pPr>
              <w:jc w:val="center"/>
              <w:rPr>
                <w:rFonts w:ascii="맑은 고딕" w:eastAsia="맑은 고딕" w:hAnsi="맑은 고딕"/>
                <w:b/>
                <w:bCs/>
                <w:color w:val="000000"/>
                <w:sz w:val="22"/>
                <w:szCs w:val="22"/>
              </w:rPr>
            </w:pPr>
            <w:r>
              <w:rPr>
                <w:rFonts w:ascii="맑은 고딕" w:eastAsia="맑은 고딕" w:hAnsi="맑은 고딕" w:hint="eastAsia"/>
                <w:b/>
                <w:bCs/>
                <w:color w:val="000000"/>
                <w:sz w:val="22"/>
                <w:szCs w:val="22"/>
              </w:rPr>
              <w:t>Menu/</w:t>
            </w:r>
            <w:proofErr w:type="gramStart"/>
            <w:r>
              <w:rPr>
                <w:rFonts w:ascii="맑은 고딕" w:eastAsia="맑은 고딕" w:hAnsi="맑은 고딕" w:hint="eastAsia"/>
                <w:b/>
                <w:bCs/>
                <w:color w:val="000000"/>
                <w:sz w:val="22"/>
                <w:szCs w:val="22"/>
              </w:rPr>
              <w:t>Func./</w:t>
            </w:r>
            <w:proofErr w:type="spellStart"/>
            <w:proofErr w:type="gramEnd"/>
            <w:r>
              <w:rPr>
                <w:rFonts w:ascii="맑은 고딕" w:eastAsia="맑은 고딕" w:hAnsi="맑은 고딕" w:hint="eastAsia"/>
                <w:b/>
                <w:bCs/>
                <w:color w:val="000000"/>
                <w:sz w:val="22"/>
                <w:szCs w:val="22"/>
              </w:rPr>
              <w:t>Tcode</w:t>
            </w:r>
            <w:proofErr w:type="spellEnd"/>
          </w:p>
        </w:tc>
        <w:tc>
          <w:tcPr>
            <w:tcW w:w="5379" w:type="dxa"/>
            <w:shd w:val="clear" w:color="auto" w:fill="BFBFBF" w:themeFill="background1" w:themeFillShade="BF"/>
            <w:noWrap/>
            <w:hideMark/>
          </w:tcPr>
          <w:p w14:paraId="374D5A87" w14:textId="139D45D1" w:rsidR="00A13EC0" w:rsidRDefault="00A13EC0" w:rsidP="00481CD8">
            <w:pPr>
              <w:jc w:val="center"/>
              <w:rPr>
                <w:rFonts w:ascii="맑은 고딕" w:eastAsia="맑은 고딕" w:hAnsi="맑은 고딕"/>
                <w:b/>
                <w:bCs/>
                <w:color w:val="000000"/>
                <w:sz w:val="22"/>
                <w:szCs w:val="22"/>
              </w:rPr>
            </w:pPr>
            <w:r>
              <w:rPr>
                <w:rFonts w:ascii="맑은 고딕" w:eastAsia="맑은 고딕" w:hAnsi="맑은 고딕" w:hint="eastAsia"/>
                <w:b/>
                <w:bCs/>
                <w:color w:val="000000"/>
                <w:sz w:val="22"/>
                <w:szCs w:val="22"/>
              </w:rPr>
              <w:t>Description</w:t>
            </w:r>
          </w:p>
        </w:tc>
      </w:tr>
      <w:tr w:rsidR="003E128D" w14:paraId="33D6BF5B" w14:textId="77777777" w:rsidTr="00A35140">
        <w:trPr>
          <w:trHeight w:val="340"/>
        </w:trPr>
        <w:tc>
          <w:tcPr>
            <w:tcW w:w="1536" w:type="dxa"/>
            <w:noWrap/>
            <w:hideMark/>
          </w:tcPr>
          <w:p w14:paraId="0B222BBF" w14:textId="77777777" w:rsidR="003E128D" w:rsidRDefault="003E128D" w:rsidP="00481CD8">
            <w:pPr>
              <w:jc w:val="center"/>
              <w:rPr>
                <w:rFonts w:ascii="맑은 고딕" w:eastAsia="맑은 고딕" w:hAnsi="맑은 고딕"/>
                <w:color w:val="000000"/>
                <w:sz w:val="22"/>
                <w:szCs w:val="22"/>
              </w:rPr>
            </w:pPr>
            <w:r>
              <w:rPr>
                <w:rFonts w:ascii="맑은 고딕" w:eastAsia="맑은 고딕" w:hAnsi="맑은 고딕" w:hint="eastAsia"/>
                <w:color w:val="000000"/>
                <w:sz w:val="22"/>
                <w:szCs w:val="22"/>
              </w:rPr>
              <w:t>SAP-FI</w:t>
            </w:r>
          </w:p>
        </w:tc>
        <w:tc>
          <w:tcPr>
            <w:tcW w:w="2441" w:type="dxa"/>
            <w:noWrap/>
            <w:hideMark/>
          </w:tcPr>
          <w:p w14:paraId="38F4E221" w14:textId="5C0CE5AA" w:rsidR="003E128D" w:rsidRPr="005376EF" w:rsidRDefault="005376EF" w:rsidP="00481CD8">
            <w:pPr>
              <w:jc w:val="center"/>
              <w:rPr>
                <w:rFonts w:ascii="맑은 고딕" w:eastAsia="맑은 고딕" w:hAnsi="맑은 고딕"/>
                <w:color w:val="000000"/>
                <w:sz w:val="22"/>
                <w:szCs w:val="22"/>
              </w:rPr>
            </w:pPr>
            <w:r w:rsidRPr="005376EF">
              <w:rPr>
                <w:rFonts w:ascii="맑은 고딕" w:eastAsia="맑은 고딕" w:hAnsi="맑은 고딕"/>
                <w:color w:val="000000"/>
                <w:sz w:val="22"/>
                <w:szCs w:val="22"/>
              </w:rPr>
              <w:t>ZFI02600 – [FI] Voucher Approval Request Program &gt; Attach</w:t>
            </w:r>
          </w:p>
        </w:tc>
        <w:tc>
          <w:tcPr>
            <w:tcW w:w="5379" w:type="dxa"/>
            <w:noWrap/>
            <w:hideMark/>
          </w:tcPr>
          <w:p w14:paraId="602B0A67" w14:textId="175AEDE6" w:rsidR="005376EF" w:rsidRPr="005376EF" w:rsidRDefault="005376EF" w:rsidP="00481CD8">
            <w:pPr>
              <w:rPr>
                <w:rFonts w:ascii="맑은 고딕" w:eastAsia="맑은 고딕" w:hAnsi="맑은 고딕"/>
                <w:color w:val="000000"/>
                <w:sz w:val="22"/>
                <w:szCs w:val="22"/>
              </w:rPr>
            </w:pPr>
            <w:r w:rsidRPr="005376EF">
              <w:rPr>
                <w:rFonts w:ascii="맑은 고딕" w:eastAsia="맑은 고딕" w:hAnsi="맑은 고딕"/>
                <w:color w:val="000000"/>
                <w:sz w:val="22"/>
                <w:szCs w:val="22"/>
              </w:rPr>
              <w:t>Attach</w:t>
            </w:r>
            <w:r w:rsidR="006957AD">
              <w:rPr>
                <w:rFonts w:ascii="맑은 고딕" w:eastAsia="맑은 고딕" w:hAnsi="맑은 고딕" w:hint="eastAsia"/>
                <w:color w:val="000000"/>
                <w:sz w:val="22"/>
                <w:szCs w:val="22"/>
              </w:rPr>
              <w:t>ing</w:t>
            </w:r>
            <w:r w:rsidRPr="005376EF">
              <w:rPr>
                <w:rFonts w:ascii="맑은 고딕" w:eastAsia="맑은 고딕" w:hAnsi="맑은 고딕"/>
                <w:color w:val="000000"/>
                <w:sz w:val="22"/>
                <w:szCs w:val="22"/>
              </w:rPr>
              <w:t xml:space="preserve"> menu used to add supporting documents when submitting voucher approvals created directly in SAP.</w:t>
            </w:r>
          </w:p>
          <w:p w14:paraId="2593D81E" w14:textId="34A6056E" w:rsidR="003E128D" w:rsidRPr="005376EF" w:rsidRDefault="003E128D" w:rsidP="00481CD8">
            <w:pPr>
              <w:rPr>
                <w:rFonts w:ascii="맑은 고딕" w:eastAsia="맑은 고딕" w:hAnsi="맑은 고딕"/>
                <w:color w:val="000000"/>
                <w:sz w:val="22"/>
                <w:szCs w:val="22"/>
              </w:rPr>
            </w:pPr>
          </w:p>
        </w:tc>
      </w:tr>
    </w:tbl>
    <w:p w14:paraId="22A36846" w14:textId="2C6756F3" w:rsidR="003E128D" w:rsidRDefault="005376EF" w:rsidP="00481CD8">
      <w:pPr>
        <w:pStyle w:val="a3"/>
        <w:numPr>
          <w:ilvl w:val="0"/>
          <w:numId w:val="1"/>
        </w:numPr>
        <w:outlineLvl w:val="1"/>
      </w:pPr>
      <w:r w:rsidRPr="005376EF">
        <w:t>Types of Error Messages</w:t>
      </w:r>
    </w:p>
    <w:p w14:paraId="71E41B86" w14:textId="49A575C9" w:rsidR="003E128D" w:rsidRDefault="006357E3" w:rsidP="00481CD8">
      <w:pPr>
        <w:pStyle w:val="a3"/>
        <w:numPr>
          <w:ilvl w:val="1"/>
          <w:numId w:val="1"/>
        </w:numPr>
        <w:outlineLvl w:val="2"/>
      </w:pPr>
      <w:r>
        <w:rPr>
          <w:rFonts w:hint="eastAsia"/>
        </w:rPr>
        <w:t xml:space="preserve">Error </w:t>
      </w:r>
      <w:proofErr w:type="gramStart"/>
      <w:r>
        <w:rPr>
          <w:rFonts w:hint="eastAsia"/>
        </w:rPr>
        <w:t>Message</w:t>
      </w:r>
      <w:r w:rsidR="003E128D">
        <w:rPr>
          <w:rFonts w:hint="eastAsia"/>
        </w:rPr>
        <w:t xml:space="preserve"> :</w:t>
      </w:r>
      <w:proofErr w:type="gramEnd"/>
      <w:r w:rsidR="003E128D">
        <w:rPr>
          <w:rFonts w:hint="eastAsia"/>
        </w:rPr>
        <w:t xml:space="preserve"> </w:t>
      </w:r>
      <w:r w:rsidR="002E1087">
        <w:rPr>
          <w:rFonts w:hint="eastAsia"/>
        </w:rPr>
        <w:t xml:space="preserve">Windows cannot find </w:t>
      </w:r>
      <w:r w:rsidR="002E1087">
        <w:t>‘</w:t>
      </w:r>
      <w:r w:rsidR="002E1087">
        <w:rPr>
          <w:rFonts w:hint="eastAsia"/>
        </w:rPr>
        <w:t>C:\WNS Files \GIANT\SlipXCMD.exe</w:t>
      </w:r>
      <w:r w:rsidR="002E1087">
        <w:t>’</w:t>
      </w:r>
      <w:r w:rsidR="002E1087">
        <w:rPr>
          <w:rFonts w:hint="eastAsia"/>
        </w:rPr>
        <w:t>.</w:t>
      </w:r>
      <w:r w:rsidR="003E128D" w:rsidRPr="006F788A">
        <w:t xml:space="preserve"> </w:t>
      </w:r>
      <w:r w:rsidR="002E1087">
        <w:rPr>
          <w:rFonts w:hint="eastAsia"/>
        </w:rPr>
        <w:t xml:space="preserve">Make sure you </w:t>
      </w:r>
      <w:proofErr w:type="gramStart"/>
      <w:r w:rsidR="002E1087">
        <w:rPr>
          <w:rFonts w:hint="eastAsia"/>
        </w:rPr>
        <w:t>typed</w:t>
      </w:r>
      <w:proofErr w:type="gramEnd"/>
      <w:r w:rsidR="002E1087">
        <w:rPr>
          <w:rFonts w:hint="eastAsia"/>
        </w:rPr>
        <w:t xml:space="preserve"> the name correctly.</w:t>
      </w:r>
    </w:p>
    <w:p w14:paraId="68180219" w14:textId="61BD77C9" w:rsidR="00224210" w:rsidRDefault="002E1087" w:rsidP="00481CD8">
      <w:pPr>
        <w:pStyle w:val="a3"/>
        <w:ind w:left="425"/>
      </w:pPr>
      <w:r w:rsidRPr="002E1087">
        <w:rPr>
          <w:noProof/>
        </w:rPr>
        <w:drawing>
          <wp:inline distT="0" distB="0" distL="0" distR="0" wp14:anchorId="7BC233CB" wp14:editId="07D54D27">
            <wp:extent cx="5209790" cy="1266825"/>
            <wp:effectExtent l="0" t="0" r="0" b="0"/>
            <wp:docPr id="1775961987" name="그림 1" descr="텍스트, 폰트, 소프트웨어, 스크린샷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61987" name="그림 1" descr="텍스트, 폰트, 소프트웨어, 스크린샷이(가) 표시된 사진&#10;&#10;AI 생성 콘텐츠는 정확하지 않을 수 있습니다."/>
                    <pic:cNvPicPr/>
                  </pic:nvPicPr>
                  <pic:blipFill>
                    <a:blip r:embed="rId11"/>
                    <a:stretch>
                      <a:fillRect/>
                    </a:stretch>
                  </pic:blipFill>
                  <pic:spPr>
                    <a:xfrm>
                      <a:off x="0" y="0"/>
                      <a:ext cx="5212906" cy="1267583"/>
                    </a:xfrm>
                    <a:prstGeom prst="rect">
                      <a:avLst/>
                    </a:prstGeom>
                  </pic:spPr>
                </pic:pic>
              </a:graphicData>
            </a:graphic>
          </wp:inline>
        </w:drawing>
      </w:r>
    </w:p>
    <w:p w14:paraId="1BAD01B9" w14:textId="030667A5" w:rsidR="005376EF" w:rsidRDefault="005376EF" w:rsidP="00481CD8">
      <w:pPr>
        <w:pStyle w:val="a3"/>
        <w:numPr>
          <w:ilvl w:val="1"/>
          <w:numId w:val="1"/>
        </w:numPr>
        <w:outlineLvl w:val="2"/>
      </w:pPr>
      <w:r w:rsidRPr="005376EF">
        <w:t>The supporting document solution file does not exist. Please download and run again.</w:t>
      </w:r>
    </w:p>
    <w:p w14:paraId="790F3161" w14:textId="2EAF5D35" w:rsidR="005376EF" w:rsidRDefault="005376EF" w:rsidP="00481CD8">
      <w:pPr>
        <w:pStyle w:val="a3"/>
        <w:numPr>
          <w:ilvl w:val="1"/>
          <w:numId w:val="1"/>
        </w:numPr>
        <w:outlineLvl w:val="2"/>
      </w:pPr>
      <w:r w:rsidRPr="005376EF">
        <w:t>Download failed! Please try again.</w:t>
      </w:r>
    </w:p>
    <w:p w14:paraId="08EE3BD8" w14:textId="0228B201" w:rsidR="005376EF" w:rsidRPr="000C7A43" w:rsidRDefault="005376EF" w:rsidP="00481CD8">
      <w:pPr>
        <w:pStyle w:val="a3"/>
        <w:numPr>
          <w:ilvl w:val="0"/>
          <w:numId w:val="1"/>
        </w:numPr>
        <w:outlineLvl w:val="1"/>
      </w:pPr>
      <w:r w:rsidRPr="005376EF">
        <w:t>Cause</w:t>
      </w:r>
      <w:r>
        <w:rPr>
          <w:rFonts w:hint="eastAsia"/>
        </w:rPr>
        <w:t xml:space="preserve"> of Error</w:t>
      </w:r>
    </w:p>
    <w:p w14:paraId="287FC604" w14:textId="48DC46C4" w:rsidR="005376EF" w:rsidRDefault="005376EF" w:rsidP="00481CD8">
      <w:pPr>
        <w:pStyle w:val="a3"/>
        <w:numPr>
          <w:ilvl w:val="1"/>
          <w:numId w:val="1"/>
        </w:numPr>
        <w:outlineLvl w:val="2"/>
      </w:pPr>
      <w:r w:rsidRPr="005376EF">
        <w:t>In cases of PC reinstallation or new PCs, the SCAN supporting document runtime program is not installed, so the electronic supporting document program must be installed</w:t>
      </w:r>
      <w:r>
        <w:rPr>
          <w:rFonts w:hint="eastAsia"/>
        </w:rPr>
        <w:t>.</w:t>
      </w:r>
      <w:r w:rsidRPr="005376EF">
        <w:rPr>
          <w:rFonts w:hint="eastAsia"/>
        </w:rPr>
        <w:t xml:space="preserve"> </w:t>
      </w:r>
    </w:p>
    <w:p w14:paraId="73DB194D" w14:textId="77777777" w:rsidR="005376EF" w:rsidRDefault="00685DE1" w:rsidP="00481CD8">
      <w:pPr>
        <w:pStyle w:val="a3"/>
        <w:numPr>
          <w:ilvl w:val="0"/>
          <w:numId w:val="1"/>
        </w:numPr>
        <w:outlineLvl w:val="1"/>
      </w:pPr>
      <w:r>
        <w:rPr>
          <w:rFonts w:hint="eastAsia"/>
        </w:rPr>
        <w:t>Resolution</w:t>
      </w:r>
    </w:p>
    <w:p w14:paraId="2A9C1E2F" w14:textId="433C9275" w:rsidR="002E1087" w:rsidRDefault="00685DE1" w:rsidP="00481CD8">
      <w:pPr>
        <w:pStyle w:val="a3"/>
        <w:numPr>
          <w:ilvl w:val="1"/>
          <w:numId w:val="1"/>
        </w:numPr>
        <w:outlineLvl w:val="2"/>
      </w:pPr>
      <w:r>
        <w:rPr>
          <w:rFonts w:hint="eastAsia"/>
        </w:rPr>
        <w:t xml:space="preserve"> </w:t>
      </w:r>
      <w:r w:rsidR="005376EF" w:rsidRPr="005376EF">
        <w:t>Access the URL</w:t>
      </w:r>
      <w:r w:rsidR="005376EF">
        <w:rPr>
          <w:rFonts w:hint="eastAsia"/>
        </w:rPr>
        <w:t xml:space="preserve"> below and </w:t>
      </w:r>
      <w:r w:rsidR="005376EF" w:rsidRPr="005376EF">
        <w:t>download the electronic supporting document installation file directly, unzip it, and run it to use the program.</w:t>
      </w:r>
    </w:p>
    <w:p w14:paraId="16FCE5DB" w14:textId="42CF8B6E" w:rsidR="005376EF" w:rsidRDefault="005376EF" w:rsidP="00481CD8">
      <w:pPr>
        <w:pStyle w:val="a3"/>
        <w:ind w:left="992"/>
      </w:pPr>
      <w:hyperlink r:id="rId12" w:history="1">
        <w:r w:rsidRPr="00FF444F">
          <w:rPr>
            <w:rStyle w:val="a5"/>
          </w:rPr>
          <w:t>https://slipscan.amorepacific.com/officewdm_v01/install/install.html</w:t>
        </w:r>
      </w:hyperlink>
    </w:p>
    <w:p w14:paraId="3E2263E1" w14:textId="690BAB1F" w:rsidR="005376EF" w:rsidRPr="005376EF" w:rsidRDefault="005376EF" w:rsidP="00481CD8">
      <w:pPr>
        <w:pStyle w:val="a3"/>
        <w:numPr>
          <w:ilvl w:val="1"/>
          <w:numId w:val="1"/>
        </w:numPr>
        <w:outlineLvl w:val="2"/>
      </w:pPr>
      <w:r>
        <w:t xml:space="preserve">If the electronic supporting document program has already been installed but the supporting document window still does not appear, manually run the following .exe files (order does not matter): </w:t>
      </w:r>
    </w:p>
    <w:p w14:paraId="7932E0CE" w14:textId="77777777" w:rsidR="005376EF" w:rsidRDefault="005376EF" w:rsidP="00481CD8">
      <w:pPr>
        <w:pStyle w:val="a3"/>
        <w:numPr>
          <w:ilvl w:val="2"/>
          <w:numId w:val="1"/>
        </w:numPr>
        <w:outlineLvl w:val="3"/>
      </w:pPr>
      <w:r>
        <w:lastRenderedPageBreak/>
        <w:t>C:\WNS Files\GAINT\SetupWNS.exe</w:t>
      </w:r>
    </w:p>
    <w:p w14:paraId="6B2C4425" w14:textId="70C60ECE" w:rsidR="005376EF" w:rsidRDefault="005376EF" w:rsidP="00481CD8">
      <w:pPr>
        <w:pStyle w:val="a3"/>
        <w:numPr>
          <w:ilvl w:val="2"/>
          <w:numId w:val="1"/>
        </w:numPr>
        <w:outlineLvl w:val="3"/>
      </w:pPr>
      <w:r>
        <w:t>C:\WNS Files\GAINT\AutoUpdate.exe</w:t>
      </w:r>
    </w:p>
    <w:p w14:paraId="2982A40E" w14:textId="3D7FD540" w:rsidR="005376EF" w:rsidRDefault="005376EF" w:rsidP="00481CD8">
      <w:pPr>
        <w:pStyle w:val="a3"/>
        <w:numPr>
          <w:ilvl w:val="2"/>
          <w:numId w:val="1"/>
        </w:numPr>
        <w:outlineLvl w:val="3"/>
      </w:pPr>
      <w:r>
        <w:t xml:space="preserve">C:\WNS Files\GAINT\SlipXCMD.exe </w:t>
      </w:r>
    </w:p>
    <w:p w14:paraId="5CBC0118" w14:textId="77777777" w:rsidR="005376EF" w:rsidRDefault="005376EF" w:rsidP="00481CD8">
      <w:pPr>
        <w:pStyle w:val="a3"/>
        <w:ind w:left="1418"/>
      </w:pPr>
    </w:p>
    <w:p w14:paraId="575D7AAE" w14:textId="031B3028" w:rsidR="005376EF" w:rsidRDefault="005376EF" w:rsidP="00481CD8">
      <w:pPr>
        <w:pStyle w:val="a3"/>
        <w:numPr>
          <w:ilvl w:val="1"/>
          <w:numId w:val="1"/>
        </w:numPr>
        <w:outlineLvl w:val="2"/>
      </w:pPr>
      <w:r>
        <w:t xml:space="preserve">If scanning and uploading the electronic supporting document works, but the middle section of the screen does not display the list of document types, you need to manually run the .exe files to update: </w:t>
      </w:r>
    </w:p>
    <w:p w14:paraId="38384C9D" w14:textId="451314D2" w:rsidR="005376EF" w:rsidRDefault="005376EF" w:rsidP="00481CD8">
      <w:pPr>
        <w:pStyle w:val="a3"/>
        <w:numPr>
          <w:ilvl w:val="2"/>
          <w:numId w:val="1"/>
        </w:numPr>
        <w:outlineLvl w:val="3"/>
      </w:pPr>
      <w:r>
        <w:t xml:space="preserve">C:\WNS Files\GAINT\SetupWNS.exe </w:t>
      </w:r>
    </w:p>
    <w:p w14:paraId="62DFEFFC" w14:textId="08128F2A" w:rsidR="005376EF" w:rsidRDefault="005376EF" w:rsidP="00481CD8">
      <w:pPr>
        <w:pStyle w:val="a3"/>
        <w:numPr>
          <w:ilvl w:val="2"/>
          <w:numId w:val="1"/>
        </w:numPr>
        <w:outlineLvl w:val="3"/>
      </w:pPr>
      <w:r>
        <w:t xml:space="preserve">C:\WNS Files\GAINT\AutoUpdate.exe </w:t>
      </w:r>
    </w:p>
    <w:p w14:paraId="4406854A" w14:textId="4B0B04B1" w:rsidR="005376EF" w:rsidRDefault="005376EF" w:rsidP="00481CD8">
      <w:pPr>
        <w:pStyle w:val="a3"/>
        <w:numPr>
          <w:ilvl w:val="2"/>
          <w:numId w:val="1"/>
        </w:numPr>
        <w:outlineLvl w:val="3"/>
      </w:pPr>
      <w:r>
        <w:t xml:space="preserve">C:\WNS Files\GAINT\SlipXCMD.exe </w:t>
      </w:r>
    </w:p>
    <w:p w14:paraId="5E7D9D08" w14:textId="1AD541D5" w:rsidR="00AD4E72" w:rsidRDefault="00100D75" w:rsidP="00481CD8">
      <w:pPr>
        <w:pStyle w:val="a3"/>
        <w:ind w:left="425"/>
      </w:pPr>
      <w:r>
        <w:rPr>
          <w:noProof/>
        </w:rPr>
        <w:drawing>
          <wp:inline distT="0" distB="0" distL="0" distR="0" wp14:anchorId="024B36FD" wp14:editId="1442738B">
            <wp:extent cx="5943600" cy="3686810"/>
            <wp:effectExtent l="0" t="0" r="0" b="8890"/>
            <wp:docPr id="989243073" name="그림 1" descr="텍스트, 스크린샷, 소프트웨어, 컴퓨터 아이콘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243073" name="그림 1" descr="텍스트, 스크린샷, 소프트웨어, 컴퓨터 아이콘이(가) 표시된 사진&#10;&#10;AI 생성 콘텐츠는 정확하지 않을 수 있습니다."/>
                    <pic:cNvPicPr/>
                  </pic:nvPicPr>
                  <pic:blipFill>
                    <a:blip r:embed="rId13">
                      <a:extLst>
                        <a:ext uri="{28A0092B-C50C-407E-A947-70E740481C1C}">
                          <a14:useLocalDpi xmlns:a14="http://schemas.microsoft.com/office/drawing/2010/main" val="0"/>
                        </a:ext>
                      </a:extLst>
                    </a:blip>
                    <a:stretch>
                      <a:fillRect/>
                    </a:stretch>
                  </pic:blipFill>
                  <pic:spPr>
                    <a:xfrm>
                      <a:off x="0" y="0"/>
                      <a:ext cx="5943600" cy="3686810"/>
                    </a:xfrm>
                    <a:prstGeom prst="rect">
                      <a:avLst/>
                    </a:prstGeom>
                  </pic:spPr>
                </pic:pic>
              </a:graphicData>
            </a:graphic>
          </wp:inline>
        </w:drawing>
      </w:r>
    </w:p>
    <w:p w14:paraId="1B4E9CEC" w14:textId="02D7A48B" w:rsidR="005376EF" w:rsidRPr="00660205" w:rsidRDefault="002D7FAD" w:rsidP="00481CD8">
      <w:pPr>
        <w:pStyle w:val="ac"/>
        <w:rPr>
          <w:b w:val="0"/>
          <w:bCs w:val="0"/>
        </w:rPr>
      </w:pPr>
      <w:r w:rsidRPr="00660205">
        <w:rPr>
          <w:rFonts w:hint="eastAsia"/>
          <w:b w:val="0"/>
          <w:bCs w:val="0"/>
        </w:rPr>
        <w:t>picture</w:t>
      </w:r>
      <w:r w:rsidR="00AD4E72" w:rsidRPr="00660205">
        <w:rPr>
          <w:b w:val="0"/>
          <w:bCs w:val="0"/>
        </w:rPr>
        <w:t xml:space="preserve"> </w:t>
      </w:r>
      <w:r w:rsidR="00AD4E72" w:rsidRPr="00660205">
        <w:rPr>
          <w:b w:val="0"/>
          <w:bCs w:val="0"/>
        </w:rPr>
        <w:fldChar w:fldCharType="begin"/>
      </w:r>
      <w:r w:rsidR="00AD4E72" w:rsidRPr="00660205">
        <w:rPr>
          <w:b w:val="0"/>
          <w:bCs w:val="0"/>
        </w:rPr>
        <w:instrText xml:space="preserve"> SEQ 그림 \* ARABIC </w:instrText>
      </w:r>
      <w:r w:rsidR="00AD4E72" w:rsidRPr="00660205">
        <w:rPr>
          <w:b w:val="0"/>
          <w:bCs w:val="0"/>
        </w:rPr>
        <w:fldChar w:fldCharType="separate"/>
      </w:r>
      <w:r w:rsidR="00AD4E72" w:rsidRPr="00660205">
        <w:rPr>
          <w:b w:val="0"/>
          <w:bCs w:val="0"/>
          <w:noProof/>
        </w:rPr>
        <w:t>1</w:t>
      </w:r>
      <w:r w:rsidR="00AD4E72" w:rsidRPr="00660205">
        <w:rPr>
          <w:b w:val="0"/>
          <w:bCs w:val="0"/>
        </w:rPr>
        <w:fldChar w:fldCharType="end"/>
      </w:r>
      <w:r w:rsidR="00AD4E72" w:rsidRPr="00660205">
        <w:rPr>
          <w:rFonts w:hint="eastAsia"/>
          <w:b w:val="0"/>
          <w:bCs w:val="0"/>
        </w:rPr>
        <w:t xml:space="preserve"> : </w:t>
      </w:r>
      <w:r w:rsidR="00AD4E72" w:rsidRPr="00660205">
        <w:rPr>
          <w:b w:val="0"/>
          <w:bCs w:val="0"/>
        </w:rPr>
        <w:t>Abnormal screen — Document type selection list not visible (red box)&gt;&lt;Abnormal screen — Document type selection list not visible (red box)</w:t>
      </w:r>
    </w:p>
    <w:p w14:paraId="4C0B2E76" w14:textId="77777777" w:rsidR="00AD4E72" w:rsidRDefault="00AD4E72" w:rsidP="00481CD8">
      <w:pPr>
        <w:pStyle w:val="a3"/>
        <w:ind w:firstLineChars="200" w:firstLine="480"/>
      </w:pPr>
    </w:p>
    <w:p w14:paraId="421B4EA3" w14:textId="2680C190" w:rsidR="00AD4E72" w:rsidRDefault="00100D75" w:rsidP="00481CD8">
      <w:pPr>
        <w:pStyle w:val="a3"/>
        <w:ind w:firstLineChars="200" w:firstLine="480"/>
      </w:pPr>
      <w:r>
        <w:rPr>
          <w:noProof/>
        </w:rPr>
        <w:lastRenderedPageBreak/>
        <w:drawing>
          <wp:inline distT="0" distB="0" distL="0" distR="0" wp14:anchorId="348E7978" wp14:editId="469F36D4">
            <wp:extent cx="5943600" cy="3686810"/>
            <wp:effectExtent l="0" t="0" r="0" b="8890"/>
            <wp:docPr id="1229639511" name="그림 2" descr="텍스트, 스크린샷, 소프트웨어, 컴퓨터 아이콘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39511" name="그림 2" descr="텍스트, 스크린샷, 소프트웨어, 컴퓨터 아이콘이(가) 표시된 사진&#10;&#10;AI 생성 콘텐츠는 정확하지 않을 수 있습니다."/>
                    <pic:cNvPicPr/>
                  </pic:nvPicPr>
                  <pic:blipFill>
                    <a:blip r:embed="rId14">
                      <a:extLst>
                        <a:ext uri="{28A0092B-C50C-407E-A947-70E740481C1C}">
                          <a14:useLocalDpi xmlns:a14="http://schemas.microsoft.com/office/drawing/2010/main" val="0"/>
                        </a:ext>
                      </a:extLst>
                    </a:blip>
                    <a:stretch>
                      <a:fillRect/>
                    </a:stretch>
                  </pic:blipFill>
                  <pic:spPr>
                    <a:xfrm>
                      <a:off x="0" y="0"/>
                      <a:ext cx="5943600" cy="3686810"/>
                    </a:xfrm>
                    <a:prstGeom prst="rect">
                      <a:avLst/>
                    </a:prstGeom>
                  </pic:spPr>
                </pic:pic>
              </a:graphicData>
            </a:graphic>
          </wp:inline>
        </w:drawing>
      </w:r>
    </w:p>
    <w:p w14:paraId="7D69357C" w14:textId="17B367F4" w:rsidR="00C96F9A" w:rsidRPr="00660205" w:rsidRDefault="002D7FAD" w:rsidP="00481CD8">
      <w:pPr>
        <w:pStyle w:val="ac"/>
        <w:rPr>
          <w:b w:val="0"/>
          <w:bCs w:val="0"/>
        </w:rPr>
      </w:pPr>
      <w:r w:rsidRPr="00660205">
        <w:rPr>
          <w:rFonts w:hint="eastAsia"/>
          <w:b w:val="0"/>
          <w:bCs w:val="0"/>
        </w:rPr>
        <w:t>picture</w:t>
      </w:r>
      <w:r w:rsidR="00AD4E72" w:rsidRPr="00660205">
        <w:rPr>
          <w:b w:val="0"/>
          <w:bCs w:val="0"/>
        </w:rPr>
        <w:t xml:space="preserve"> </w:t>
      </w:r>
      <w:r w:rsidR="00AD4E72" w:rsidRPr="00660205">
        <w:rPr>
          <w:b w:val="0"/>
          <w:bCs w:val="0"/>
        </w:rPr>
        <w:fldChar w:fldCharType="begin"/>
      </w:r>
      <w:r w:rsidR="00AD4E72" w:rsidRPr="00660205">
        <w:rPr>
          <w:b w:val="0"/>
          <w:bCs w:val="0"/>
        </w:rPr>
        <w:instrText xml:space="preserve"> SEQ 그림 \* ARABIC </w:instrText>
      </w:r>
      <w:r w:rsidR="00AD4E72" w:rsidRPr="00660205">
        <w:rPr>
          <w:b w:val="0"/>
          <w:bCs w:val="0"/>
        </w:rPr>
        <w:fldChar w:fldCharType="separate"/>
      </w:r>
      <w:r w:rsidR="00AD4E72" w:rsidRPr="00660205">
        <w:rPr>
          <w:b w:val="0"/>
          <w:bCs w:val="0"/>
          <w:noProof/>
        </w:rPr>
        <w:t>2</w:t>
      </w:r>
      <w:r w:rsidR="00AD4E72" w:rsidRPr="00660205">
        <w:rPr>
          <w:b w:val="0"/>
          <w:bCs w:val="0"/>
        </w:rPr>
        <w:fldChar w:fldCharType="end"/>
      </w:r>
      <w:r w:rsidR="00AD4E72" w:rsidRPr="00660205">
        <w:rPr>
          <w:rFonts w:hint="eastAsia"/>
          <w:b w:val="0"/>
          <w:bCs w:val="0"/>
        </w:rPr>
        <w:t xml:space="preserve"> </w:t>
      </w:r>
      <w:r w:rsidR="00AD4E72" w:rsidRPr="00660205">
        <w:rPr>
          <w:b w:val="0"/>
          <w:bCs w:val="0"/>
        </w:rPr>
        <w:t>Normal screen — Document type selection list is displayed (red box)</w:t>
      </w:r>
    </w:p>
    <w:p w14:paraId="68074338" w14:textId="77777777" w:rsidR="00EB63CA" w:rsidRDefault="00EB63CA" w:rsidP="00481CD8"/>
    <w:p w14:paraId="059B0A89" w14:textId="77777777" w:rsidR="00EB63CA" w:rsidRDefault="00EB63CA" w:rsidP="00481CD8">
      <w:pPr>
        <w:pStyle w:val="a3"/>
        <w:ind w:left="992"/>
      </w:pPr>
    </w:p>
    <w:p w14:paraId="27EFD4EE" w14:textId="77777777" w:rsidR="00EB63CA" w:rsidRDefault="00EB63CA" w:rsidP="00481CD8">
      <w:pPr>
        <w:pStyle w:val="a3"/>
        <w:numPr>
          <w:ilvl w:val="1"/>
          <w:numId w:val="1"/>
        </w:numPr>
        <w:outlineLvl w:val="2"/>
      </w:pPr>
      <w:r>
        <w:rPr>
          <w:rFonts w:hint="eastAsia"/>
        </w:rPr>
        <w:t>In case of</w:t>
      </w:r>
      <w:r>
        <w:t xml:space="preserve"> the electronic supporting document screen does not run even after installation</w:t>
      </w:r>
    </w:p>
    <w:p w14:paraId="36C879EA" w14:textId="77777777" w:rsidR="00EB63CA" w:rsidRDefault="00EB63CA" w:rsidP="00481CD8">
      <w:pPr>
        <w:pStyle w:val="a3"/>
        <w:ind w:left="992"/>
      </w:pPr>
      <w:r>
        <w:t>Please register an inquiry with the IT Helpdesk as a general request under Service/Application SAP</w:t>
      </w:r>
      <w:r>
        <w:rPr>
          <w:rFonts w:ascii="Cambria Math" w:hAnsi="Cambria Math" w:cs="Cambria Math"/>
        </w:rPr>
        <w:t>‑</w:t>
      </w:r>
      <w:r>
        <w:t>FI regarding the electronic supporting document error.</w:t>
      </w:r>
      <w:r>
        <w:tab/>
      </w:r>
    </w:p>
    <w:p w14:paraId="225A8488" w14:textId="77777777" w:rsidR="00EB63CA" w:rsidRPr="00EB63CA" w:rsidRDefault="00EB63CA" w:rsidP="00481CD8"/>
    <w:sectPr w:rsidR="00EB63CA" w:rsidRPr="00EB63CA">
      <w:pgSz w:w="12240" w:h="15840"/>
      <w:pgMar w:top="1440" w:right="1440" w:bottom="1440" w:left="144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23EF5" w14:textId="77777777" w:rsidR="00DF2CDF" w:rsidRDefault="00DF2CDF" w:rsidP="00C93660">
      <w:r>
        <w:separator/>
      </w:r>
    </w:p>
  </w:endnote>
  <w:endnote w:type="continuationSeparator" w:id="0">
    <w:p w14:paraId="7F981C7E" w14:textId="77777777" w:rsidR="00DF2CDF" w:rsidRDefault="00DF2CDF" w:rsidP="00C9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B595E" w14:textId="77777777" w:rsidR="00DF2CDF" w:rsidRDefault="00DF2CDF" w:rsidP="00C93660">
      <w:r>
        <w:separator/>
      </w:r>
    </w:p>
  </w:footnote>
  <w:footnote w:type="continuationSeparator" w:id="0">
    <w:p w14:paraId="3BC2D83F" w14:textId="77777777" w:rsidR="00DF2CDF" w:rsidRDefault="00DF2CDF" w:rsidP="00C93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E00AE"/>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 w15:restartNumberingAfterBreak="0">
    <w:nsid w:val="17A257B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1AFB46E1"/>
    <w:multiLevelType w:val="multilevel"/>
    <w:tmpl w:val="0409001D"/>
    <w:lvl w:ilvl="0">
      <w:start w:val="1"/>
      <w:numFmt w:val="decimal"/>
      <w:lvlText w:val="%1"/>
      <w:lvlJc w:val="left"/>
      <w:pPr>
        <w:ind w:left="850" w:hanging="425"/>
      </w:pPr>
    </w:lvl>
    <w:lvl w:ilvl="1">
      <w:start w:val="1"/>
      <w:numFmt w:val="decimal"/>
      <w:lvlText w:val="%1.%2"/>
      <w:lvlJc w:val="left"/>
      <w:pPr>
        <w:ind w:left="1417" w:hanging="567"/>
      </w:pPr>
    </w:lvl>
    <w:lvl w:ilvl="2">
      <w:start w:val="1"/>
      <w:numFmt w:val="decimal"/>
      <w:lvlText w:val="%1.%2.%3"/>
      <w:lvlJc w:val="left"/>
      <w:pPr>
        <w:ind w:left="1843" w:hanging="567"/>
      </w:pPr>
    </w:lvl>
    <w:lvl w:ilvl="3">
      <w:start w:val="1"/>
      <w:numFmt w:val="decimal"/>
      <w:lvlText w:val="%1.%2.%3.%4"/>
      <w:lvlJc w:val="left"/>
      <w:pPr>
        <w:ind w:left="2409" w:hanging="708"/>
      </w:pPr>
    </w:lvl>
    <w:lvl w:ilvl="4">
      <w:start w:val="1"/>
      <w:numFmt w:val="decimal"/>
      <w:lvlText w:val="%1.%2.%3.%4.%5"/>
      <w:lvlJc w:val="left"/>
      <w:pPr>
        <w:ind w:left="2976" w:hanging="850"/>
      </w:pPr>
    </w:lvl>
    <w:lvl w:ilvl="5">
      <w:start w:val="1"/>
      <w:numFmt w:val="decimal"/>
      <w:lvlText w:val="%1.%2.%3.%4.%5.%6"/>
      <w:lvlJc w:val="left"/>
      <w:pPr>
        <w:ind w:left="3685" w:hanging="1134"/>
      </w:pPr>
    </w:lvl>
    <w:lvl w:ilvl="6">
      <w:start w:val="1"/>
      <w:numFmt w:val="decimal"/>
      <w:lvlText w:val="%1.%2.%3.%4.%5.%6.%7"/>
      <w:lvlJc w:val="left"/>
      <w:pPr>
        <w:ind w:left="4252" w:hanging="1276"/>
      </w:pPr>
    </w:lvl>
    <w:lvl w:ilvl="7">
      <w:start w:val="1"/>
      <w:numFmt w:val="decimal"/>
      <w:lvlText w:val="%1.%2.%3.%4.%5.%6.%7.%8"/>
      <w:lvlJc w:val="left"/>
      <w:pPr>
        <w:ind w:left="4819" w:hanging="1418"/>
      </w:pPr>
    </w:lvl>
    <w:lvl w:ilvl="8">
      <w:start w:val="1"/>
      <w:numFmt w:val="decimal"/>
      <w:lvlText w:val="%1.%2.%3.%4.%5.%6.%7.%8.%9"/>
      <w:lvlJc w:val="left"/>
      <w:pPr>
        <w:ind w:left="5527" w:hanging="1700"/>
      </w:pPr>
    </w:lvl>
  </w:abstractNum>
  <w:abstractNum w:abstractNumId="3" w15:restartNumberingAfterBreak="0">
    <w:nsid w:val="33700B2F"/>
    <w:multiLevelType w:val="multilevel"/>
    <w:tmpl w:val="0409001D"/>
    <w:lvl w:ilvl="0">
      <w:start w:val="1"/>
      <w:numFmt w:val="decimal"/>
      <w:lvlText w:val="%1"/>
      <w:lvlJc w:val="left"/>
      <w:pPr>
        <w:ind w:left="1225" w:hanging="425"/>
      </w:pPr>
    </w:lvl>
    <w:lvl w:ilvl="1">
      <w:start w:val="1"/>
      <w:numFmt w:val="decimal"/>
      <w:lvlText w:val="%1.%2"/>
      <w:lvlJc w:val="left"/>
      <w:pPr>
        <w:ind w:left="1792" w:hanging="567"/>
      </w:pPr>
    </w:lvl>
    <w:lvl w:ilvl="2">
      <w:start w:val="1"/>
      <w:numFmt w:val="decimal"/>
      <w:lvlText w:val="%1.%2.%3"/>
      <w:lvlJc w:val="left"/>
      <w:pPr>
        <w:ind w:left="2218" w:hanging="567"/>
      </w:pPr>
    </w:lvl>
    <w:lvl w:ilvl="3">
      <w:start w:val="1"/>
      <w:numFmt w:val="decimal"/>
      <w:lvlText w:val="%1.%2.%3.%4"/>
      <w:lvlJc w:val="left"/>
      <w:pPr>
        <w:ind w:left="2784" w:hanging="708"/>
      </w:pPr>
    </w:lvl>
    <w:lvl w:ilvl="4">
      <w:start w:val="1"/>
      <w:numFmt w:val="decimal"/>
      <w:lvlText w:val="%1.%2.%3.%4.%5"/>
      <w:lvlJc w:val="left"/>
      <w:pPr>
        <w:ind w:left="3351" w:hanging="850"/>
      </w:pPr>
    </w:lvl>
    <w:lvl w:ilvl="5">
      <w:start w:val="1"/>
      <w:numFmt w:val="decimal"/>
      <w:lvlText w:val="%1.%2.%3.%4.%5.%6"/>
      <w:lvlJc w:val="left"/>
      <w:pPr>
        <w:ind w:left="4060" w:hanging="1134"/>
      </w:pPr>
    </w:lvl>
    <w:lvl w:ilvl="6">
      <w:start w:val="1"/>
      <w:numFmt w:val="decimal"/>
      <w:lvlText w:val="%1.%2.%3.%4.%5.%6.%7"/>
      <w:lvlJc w:val="left"/>
      <w:pPr>
        <w:ind w:left="4627" w:hanging="1276"/>
      </w:pPr>
    </w:lvl>
    <w:lvl w:ilvl="7">
      <w:start w:val="1"/>
      <w:numFmt w:val="decimal"/>
      <w:lvlText w:val="%1.%2.%3.%4.%5.%6.%7.%8"/>
      <w:lvlJc w:val="left"/>
      <w:pPr>
        <w:ind w:left="5194" w:hanging="1418"/>
      </w:pPr>
    </w:lvl>
    <w:lvl w:ilvl="8">
      <w:start w:val="1"/>
      <w:numFmt w:val="decimal"/>
      <w:lvlText w:val="%1.%2.%3.%4.%5.%6.%7.%8.%9"/>
      <w:lvlJc w:val="left"/>
      <w:pPr>
        <w:ind w:left="5902" w:hanging="1700"/>
      </w:pPr>
    </w:lvl>
  </w:abstractNum>
  <w:abstractNum w:abstractNumId="4" w15:restartNumberingAfterBreak="0">
    <w:nsid w:val="346C5A6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37712EC9"/>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6" w15:restartNumberingAfterBreak="0">
    <w:nsid w:val="449D0AF5"/>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7" w15:restartNumberingAfterBreak="0">
    <w:nsid w:val="4AAA24D4"/>
    <w:multiLevelType w:val="hybridMultilevel"/>
    <w:tmpl w:val="59D48D2C"/>
    <w:lvl w:ilvl="0" w:tplc="5B80D364">
      <w:numFmt w:val="bullet"/>
      <w:lvlText w:val=""/>
      <w:lvlJc w:val="left"/>
      <w:pPr>
        <w:ind w:left="869" w:hanging="360"/>
      </w:pPr>
      <w:rPr>
        <w:rFonts w:ascii="Wingdings" w:eastAsia="굴림" w:hAnsi="Wingdings" w:cs="굴림" w:hint="default"/>
      </w:rPr>
    </w:lvl>
    <w:lvl w:ilvl="1" w:tplc="04090003">
      <w:start w:val="1"/>
      <w:numFmt w:val="bullet"/>
      <w:lvlText w:val=""/>
      <w:lvlJc w:val="left"/>
      <w:pPr>
        <w:ind w:left="1389" w:hanging="440"/>
      </w:pPr>
      <w:rPr>
        <w:rFonts w:ascii="Wingdings" w:hAnsi="Wingdings" w:hint="default"/>
      </w:rPr>
    </w:lvl>
    <w:lvl w:ilvl="2" w:tplc="04090005" w:tentative="1">
      <w:start w:val="1"/>
      <w:numFmt w:val="bullet"/>
      <w:lvlText w:val=""/>
      <w:lvlJc w:val="left"/>
      <w:pPr>
        <w:ind w:left="1829" w:hanging="440"/>
      </w:pPr>
      <w:rPr>
        <w:rFonts w:ascii="Wingdings" w:hAnsi="Wingdings" w:hint="default"/>
      </w:rPr>
    </w:lvl>
    <w:lvl w:ilvl="3" w:tplc="04090001" w:tentative="1">
      <w:start w:val="1"/>
      <w:numFmt w:val="bullet"/>
      <w:lvlText w:val=""/>
      <w:lvlJc w:val="left"/>
      <w:pPr>
        <w:ind w:left="2269" w:hanging="440"/>
      </w:pPr>
      <w:rPr>
        <w:rFonts w:ascii="Wingdings" w:hAnsi="Wingdings" w:hint="default"/>
      </w:rPr>
    </w:lvl>
    <w:lvl w:ilvl="4" w:tplc="04090003" w:tentative="1">
      <w:start w:val="1"/>
      <w:numFmt w:val="bullet"/>
      <w:lvlText w:val=""/>
      <w:lvlJc w:val="left"/>
      <w:pPr>
        <w:ind w:left="2709" w:hanging="440"/>
      </w:pPr>
      <w:rPr>
        <w:rFonts w:ascii="Wingdings" w:hAnsi="Wingdings" w:hint="default"/>
      </w:rPr>
    </w:lvl>
    <w:lvl w:ilvl="5" w:tplc="04090005" w:tentative="1">
      <w:start w:val="1"/>
      <w:numFmt w:val="bullet"/>
      <w:lvlText w:val=""/>
      <w:lvlJc w:val="left"/>
      <w:pPr>
        <w:ind w:left="3149" w:hanging="440"/>
      </w:pPr>
      <w:rPr>
        <w:rFonts w:ascii="Wingdings" w:hAnsi="Wingdings" w:hint="default"/>
      </w:rPr>
    </w:lvl>
    <w:lvl w:ilvl="6" w:tplc="04090001" w:tentative="1">
      <w:start w:val="1"/>
      <w:numFmt w:val="bullet"/>
      <w:lvlText w:val=""/>
      <w:lvlJc w:val="left"/>
      <w:pPr>
        <w:ind w:left="3589" w:hanging="440"/>
      </w:pPr>
      <w:rPr>
        <w:rFonts w:ascii="Wingdings" w:hAnsi="Wingdings" w:hint="default"/>
      </w:rPr>
    </w:lvl>
    <w:lvl w:ilvl="7" w:tplc="04090003" w:tentative="1">
      <w:start w:val="1"/>
      <w:numFmt w:val="bullet"/>
      <w:lvlText w:val=""/>
      <w:lvlJc w:val="left"/>
      <w:pPr>
        <w:ind w:left="4029" w:hanging="440"/>
      </w:pPr>
      <w:rPr>
        <w:rFonts w:ascii="Wingdings" w:hAnsi="Wingdings" w:hint="default"/>
      </w:rPr>
    </w:lvl>
    <w:lvl w:ilvl="8" w:tplc="04090005" w:tentative="1">
      <w:start w:val="1"/>
      <w:numFmt w:val="bullet"/>
      <w:lvlText w:val=""/>
      <w:lvlJc w:val="left"/>
      <w:pPr>
        <w:ind w:left="4469" w:hanging="440"/>
      </w:pPr>
      <w:rPr>
        <w:rFonts w:ascii="Wingdings" w:hAnsi="Wingdings" w:hint="default"/>
      </w:rPr>
    </w:lvl>
  </w:abstractNum>
  <w:abstractNum w:abstractNumId="8" w15:restartNumberingAfterBreak="0">
    <w:nsid w:val="55501C7A"/>
    <w:multiLevelType w:val="multilevel"/>
    <w:tmpl w:val="0409001D"/>
    <w:lvl w:ilvl="0">
      <w:start w:val="1"/>
      <w:numFmt w:val="decimal"/>
      <w:lvlText w:val="%1"/>
      <w:lvlJc w:val="left"/>
      <w:pPr>
        <w:ind w:left="850" w:hanging="425"/>
      </w:pPr>
    </w:lvl>
    <w:lvl w:ilvl="1">
      <w:start w:val="1"/>
      <w:numFmt w:val="decimal"/>
      <w:lvlText w:val="%1.%2"/>
      <w:lvlJc w:val="left"/>
      <w:pPr>
        <w:ind w:left="1417" w:hanging="567"/>
      </w:pPr>
    </w:lvl>
    <w:lvl w:ilvl="2">
      <w:start w:val="1"/>
      <w:numFmt w:val="decimal"/>
      <w:lvlText w:val="%1.%2.%3"/>
      <w:lvlJc w:val="left"/>
      <w:pPr>
        <w:ind w:left="1843" w:hanging="567"/>
      </w:pPr>
    </w:lvl>
    <w:lvl w:ilvl="3">
      <w:start w:val="1"/>
      <w:numFmt w:val="decimal"/>
      <w:lvlText w:val="%1.%2.%3.%4"/>
      <w:lvlJc w:val="left"/>
      <w:pPr>
        <w:ind w:left="2409" w:hanging="708"/>
      </w:pPr>
    </w:lvl>
    <w:lvl w:ilvl="4">
      <w:start w:val="1"/>
      <w:numFmt w:val="decimal"/>
      <w:lvlText w:val="%1.%2.%3.%4.%5"/>
      <w:lvlJc w:val="left"/>
      <w:pPr>
        <w:ind w:left="2976" w:hanging="850"/>
      </w:pPr>
    </w:lvl>
    <w:lvl w:ilvl="5">
      <w:start w:val="1"/>
      <w:numFmt w:val="decimal"/>
      <w:lvlText w:val="%1.%2.%3.%4.%5.%6"/>
      <w:lvlJc w:val="left"/>
      <w:pPr>
        <w:ind w:left="3685" w:hanging="1134"/>
      </w:pPr>
    </w:lvl>
    <w:lvl w:ilvl="6">
      <w:start w:val="1"/>
      <w:numFmt w:val="decimal"/>
      <w:lvlText w:val="%1.%2.%3.%4.%5.%6.%7"/>
      <w:lvlJc w:val="left"/>
      <w:pPr>
        <w:ind w:left="4252" w:hanging="1276"/>
      </w:pPr>
    </w:lvl>
    <w:lvl w:ilvl="7">
      <w:start w:val="1"/>
      <w:numFmt w:val="decimal"/>
      <w:lvlText w:val="%1.%2.%3.%4.%5.%6.%7.%8"/>
      <w:lvlJc w:val="left"/>
      <w:pPr>
        <w:ind w:left="4819" w:hanging="1418"/>
      </w:pPr>
    </w:lvl>
    <w:lvl w:ilvl="8">
      <w:start w:val="1"/>
      <w:numFmt w:val="decimal"/>
      <w:lvlText w:val="%1.%2.%3.%4.%5.%6.%7.%8.%9"/>
      <w:lvlJc w:val="left"/>
      <w:pPr>
        <w:ind w:left="5527" w:hanging="1700"/>
      </w:pPr>
    </w:lvl>
  </w:abstractNum>
  <w:abstractNum w:abstractNumId="9" w15:restartNumberingAfterBreak="0">
    <w:nsid w:val="6D187C8F"/>
    <w:multiLevelType w:val="hybridMultilevel"/>
    <w:tmpl w:val="1E16856A"/>
    <w:lvl w:ilvl="0" w:tplc="12EAFBD8">
      <w:start w:val="2"/>
      <w:numFmt w:val="bullet"/>
      <w:lvlText w:val="-"/>
      <w:lvlJc w:val="left"/>
      <w:pPr>
        <w:ind w:left="1352" w:hanging="360"/>
      </w:pPr>
      <w:rPr>
        <w:rFonts w:ascii="굴림" w:eastAsia="굴림" w:hAnsi="굴림" w:cs="굴림" w:hint="eastAsia"/>
      </w:rPr>
    </w:lvl>
    <w:lvl w:ilvl="1" w:tplc="04090003" w:tentative="1">
      <w:start w:val="1"/>
      <w:numFmt w:val="bullet"/>
      <w:lvlText w:val=""/>
      <w:lvlJc w:val="left"/>
      <w:pPr>
        <w:ind w:left="1792" w:hanging="400"/>
      </w:pPr>
      <w:rPr>
        <w:rFonts w:ascii="Wingdings" w:hAnsi="Wingdings" w:hint="default"/>
      </w:rPr>
    </w:lvl>
    <w:lvl w:ilvl="2" w:tplc="04090005" w:tentative="1">
      <w:start w:val="1"/>
      <w:numFmt w:val="bullet"/>
      <w:lvlText w:val=""/>
      <w:lvlJc w:val="left"/>
      <w:pPr>
        <w:ind w:left="2192" w:hanging="400"/>
      </w:pPr>
      <w:rPr>
        <w:rFonts w:ascii="Wingdings" w:hAnsi="Wingdings" w:hint="default"/>
      </w:rPr>
    </w:lvl>
    <w:lvl w:ilvl="3" w:tplc="04090001" w:tentative="1">
      <w:start w:val="1"/>
      <w:numFmt w:val="bullet"/>
      <w:lvlText w:val=""/>
      <w:lvlJc w:val="left"/>
      <w:pPr>
        <w:ind w:left="2592" w:hanging="400"/>
      </w:pPr>
      <w:rPr>
        <w:rFonts w:ascii="Wingdings" w:hAnsi="Wingdings" w:hint="default"/>
      </w:rPr>
    </w:lvl>
    <w:lvl w:ilvl="4" w:tplc="04090003" w:tentative="1">
      <w:start w:val="1"/>
      <w:numFmt w:val="bullet"/>
      <w:lvlText w:val=""/>
      <w:lvlJc w:val="left"/>
      <w:pPr>
        <w:ind w:left="2992" w:hanging="400"/>
      </w:pPr>
      <w:rPr>
        <w:rFonts w:ascii="Wingdings" w:hAnsi="Wingdings" w:hint="default"/>
      </w:rPr>
    </w:lvl>
    <w:lvl w:ilvl="5" w:tplc="04090005" w:tentative="1">
      <w:start w:val="1"/>
      <w:numFmt w:val="bullet"/>
      <w:lvlText w:val=""/>
      <w:lvlJc w:val="left"/>
      <w:pPr>
        <w:ind w:left="3392" w:hanging="400"/>
      </w:pPr>
      <w:rPr>
        <w:rFonts w:ascii="Wingdings" w:hAnsi="Wingdings" w:hint="default"/>
      </w:rPr>
    </w:lvl>
    <w:lvl w:ilvl="6" w:tplc="04090001" w:tentative="1">
      <w:start w:val="1"/>
      <w:numFmt w:val="bullet"/>
      <w:lvlText w:val=""/>
      <w:lvlJc w:val="left"/>
      <w:pPr>
        <w:ind w:left="3792" w:hanging="400"/>
      </w:pPr>
      <w:rPr>
        <w:rFonts w:ascii="Wingdings" w:hAnsi="Wingdings" w:hint="default"/>
      </w:rPr>
    </w:lvl>
    <w:lvl w:ilvl="7" w:tplc="04090003" w:tentative="1">
      <w:start w:val="1"/>
      <w:numFmt w:val="bullet"/>
      <w:lvlText w:val=""/>
      <w:lvlJc w:val="left"/>
      <w:pPr>
        <w:ind w:left="4192" w:hanging="400"/>
      </w:pPr>
      <w:rPr>
        <w:rFonts w:ascii="Wingdings" w:hAnsi="Wingdings" w:hint="default"/>
      </w:rPr>
    </w:lvl>
    <w:lvl w:ilvl="8" w:tplc="04090005" w:tentative="1">
      <w:start w:val="1"/>
      <w:numFmt w:val="bullet"/>
      <w:lvlText w:val=""/>
      <w:lvlJc w:val="left"/>
      <w:pPr>
        <w:ind w:left="4592" w:hanging="400"/>
      </w:pPr>
      <w:rPr>
        <w:rFonts w:ascii="Wingdings" w:hAnsi="Wingdings" w:hint="default"/>
      </w:rPr>
    </w:lvl>
  </w:abstractNum>
  <w:abstractNum w:abstractNumId="10" w15:restartNumberingAfterBreak="0">
    <w:nsid w:val="7D98762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049984654">
    <w:abstractNumId w:val="6"/>
  </w:num>
  <w:num w:numId="2" w16cid:durableId="1138458062">
    <w:abstractNumId w:val="1"/>
  </w:num>
  <w:num w:numId="3" w16cid:durableId="903105220">
    <w:abstractNumId w:val="8"/>
  </w:num>
  <w:num w:numId="4" w16cid:durableId="1704136956">
    <w:abstractNumId w:val="9"/>
  </w:num>
  <w:num w:numId="5" w16cid:durableId="1279265189">
    <w:abstractNumId w:val="4"/>
  </w:num>
  <w:num w:numId="6" w16cid:durableId="136068036">
    <w:abstractNumId w:val="0"/>
  </w:num>
  <w:num w:numId="7" w16cid:durableId="796146257">
    <w:abstractNumId w:val="3"/>
  </w:num>
  <w:num w:numId="8" w16cid:durableId="109593086">
    <w:abstractNumId w:val="10"/>
  </w:num>
  <w:num w:numId="9" w16cid:durableId="157694143">
    <w:abstractNumId w:val="7"/>
  </w:num>
  <w:num w:numId="10" w16cid:durableId="796802379">
    <w:abstractNumId w:val="2"/>
  </w:num>
  <w:num w:numId="11" w16cid:durableId="2619574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0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8A1"/>
    <w:rsid w:val="00000FE8"/>
    <w:rsid w:val="00066AED"/>
    <w:rsid w:val="000B77EA"/>
    <w:rsid w:val="000C7A43"/>
    <w:rsid w:val="00100D75"/>
    <w:rsid w:val="001B79AB"/>
    <w:rsid w:val="001D23A2"/>
    <w:rsid w:val="00224210"/>
    <w:rsid w:val="002301CE"/>
    <w:rsid w:val="00235977"/>
    <w:rsid w:val="0025578A"/>
    <w:rsid w:val="00262726"/>
    <w:rsid w:val="00275B11"/>
    <w:rsid w:val="002767CE"/>
    <w:rsid w:val="0027700C"/>
    <w:rsid w:val="00297C8B"/>
    <w:rsid w:val="002B573E"/>
    <w:rsid w:val="002C7780"/>
    <w:rsid w:val="002D7FAD"/>
    <w:rsid w:val="002E1087"/>
    <w:rsid w:val="002E5EA5"/>
    <w:rsid w:val="00306430"/>
    <w:rsid w:val="003742F8"/>
    <w:rsid w:val="003858D9"/>
    <w:rsid w:val="003930CB"/>
    <w:rsid w:val="003961F1"/>
    <w:rsid w:val="003C2FED"/>
    <w:rsid w:val="003E128D"/>
    <w:rsid w:val="003E64C5"/>
    <w:rsid w:val="00404B13"/>
    <w:rsid w:val="00407AC0"/>
    <w:rsid w:val="0041656D"/>
    <w:rsid w:val="00436F9C"/>
    <w:rsid w:val="004471CF"/>
    <w:rsid w:val="00481CD8"/>
    <w:rsid w:val="00482372"/>
    <w:rsid w:val="004A1BCB"/>
    <w:rsid w:val="004D18DB"/>
    <w:rsid w:val="005376EF"/>
    <w:rsid w:val="00564828"/>
    <w:rsid w:val="005E0ABB"/>
    <w:rsid w:val="005F131D"/>
    <w:rsid w:val="005F6C1E"/>
    <w:rsid w:val="00633FE4"/>
    <w:rsid w:val="006357E3"/>
    <w:rsid w:val="00660205"/>
    <w:rsid w:val="006776BF"/>
    <w:rsid w:val="00685DE1"/>
    <w:rsid w:val="006875A3"/>
    <w:rsid w:val="006957AD"/>
    <w:rsid w:val="006A6740"/>
    <w:rsid w:val="006B4544"/>
    <w:rsid w:val="006E2D95"/>
    <w:rsid w:val="00720CBB"/>
    <w:rsid w:val="00722E6F"/>
    <w:rsid w:val="00784635"/>
    <w:rsid w:val="007A2AAF"/>
    <w:rsid w:val="007C5606"/>
    <w:rsid w:val="008057F2"/>
    <w:rsid w:val="00813C4B"/>
    <w:rsid w:val="00825CA5"/>
    <w:rsid w:val="0083621C"/>
    <w:rsid w:val="008403D3"/>
    <w:rsid w:val="0084492E"/>
    <w:rsid w:val="008533CE"/>
    <w:rsid w:val="00882C0F"/>
    <w:rsid w:val="008A5069"/>
    <w:rsid w:val="008C6290"/>
    <w:rsid w:val="009019D5"/>
    <w:rsid w:val="00903B34"/>
    <w:rsid w:val="009055D1"/>
    <w:rsid w:val="00922D9E"/>
    <w:rsid w:val="009333E9"/>
    <w:rsid w:val="00937111"/>
    <w:rsid w:val="00953605"/>
    <w:rsid w:val="00980DC1"/>
    <w:rsid w:val="009B3F0A"/>
    <w:rsid w:val="009B5A64"/>
    <w:rsid w:val="009E7B20"/>
    <w:rsid w:val="00A13EC0"/>
    <w:rsid w:val="00A23A71"/>
    <w:rsid w:val="00A963BF"/>
    <w:rsid w:val="00AD4E72"/>
    <w:rsid w:val="00AE6F97"/>
    <w:rsid w:val="00B005BC"/>
    <w:rsid w:val="00B1561C"/>
    <w:rsid w:val="00B43375"/>
    <w:rsid w:val="00B8536D"/>
    <w:rsid w:val="00BF3519"/>
    <w:rsid w:val="00C04D51"/>
    <w:rsid w:val="00C168A1"/>
    <w:rsid w:val="00C37FBC"/>
    <w:rsid w:val="00C71EFF"/>
    <w:rsid w:val="00C7649B"/>
    <w:rsid w:val="00C76B0E"/>
    <w:rsid w:val="00C84F3F"/>
    <w:rsid w:val="00C93660"/>
    <w:rsid w:val="00C96F9A"/>
    <w:rsid w:val="00CA1BA8"/>
    <w:rsid w:val="00CD183A"/>
    <w:rsid w:val="00CD2B20"/>
    <w:rsid w:val="00CD5CD3"/>
    <w:rsid w:val="00CE1776"/>
    <w:rsid w:val="00D25203"/>
    <w:rsid w:val="00D45355"/>
    <w:rsid w:val="00D74997"/>
    <w:rsid w:val="00D74D85"/>
    <w:rsid w:val="00D835F1"/>
    <w:rsid w:val="00DA217E"/>
    <w:rsid w:val="00DC75AD"/>
    <w:rsid w:val="00DE13B3"/>
    <w:rsid w:val="00DF2032"/>
    <w:rsid w:val="00DF2CDF"/>
    <w:rsid w:val="00DF784E"/>
    <w:rsid w:val="00E12B0A"/>
    <w:rsid w:val="00E619E0"/>
    <w:rsid w:val="00EB63CA"/>
    <w:rsid w:val="00EC1B1C"/>
    <w:rsid w:val="00F10CEB"/>
    <w:rsid w:val="00F20EDA"/>
    <w:rsid w:val="00F72179"/>
    <w:rsid w:val="00F93292"/>
    <w:rsid w:val="00FC0358"/>
    <w:rsid w:val="00FE14C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14CC4A"/>
  <w15:docId w15:val="{AB86A000-DDBE-8440-BC38-E88274EB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굴림" w:eastAsia="굴림" w:hAnsi="굴림" w:cs="굴림"/>
      <w:sz w:val="24"/>
      <w:szCs w:val="24"/>
    </w:rPr>
  </w:style>
  <w:style w:type="paragraph" w:styleId="1">
    <w:name w:val="heading 1"/>
    <w:basedOn w:val="a"/>
    <w:link w:val="1Char"/>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Pr>
      <w:rFonts w:asciiTheme="majorHAnsi" w:eastAsiaTheme="majorEastAsia" w:hAnsiTheme="majorHAnsi" w:cstheme="majorBidi"/>
      <w:sz w:val="28"/>
      <w:szCs w:val="28"/>
    </w:rPr>
  </w:style>
  <w:style w:type="paragraph" w:styleId="a3">
    <w:name w:val="Normal (Web)"/>
    <w:basedOn w:val="a"/>
    <w:uiPriority w:val="99"/>
    <w:unhideWhenUsed/>
    <w:pPr>
      <w:spacing w:before="100" w:beforeAutospacing="1" w:after="100" w:afterAutospacing="1"/>
    </w:pPr>
  </w:style>
  <w:style w:type="character" w:customStyle="1" w:styleId="confluence-embedded-file-wrapper">
    <w:name w:val="confluence-embedded-file-wrapper"/>
    <w:basedOn w:val="a0"/>
  </w:style>
  <w:style w:type="paragraph" w:styleId="a4">
    <w:name w:val="Balloon Text"/>
    <w:basedOn w:val="a"/>
    <w:link w:val="Char"/>
    <w:uiPriority w:val="99"/>
    <w:semiHidden/>
    <w:unhideWhenUsed/>
    <w:rsid w:val="00C168A1"/>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C168A1"/>
    <w:rPr>
      <w:rFonts w:asciiTheme="majorHAnsi" w:eastAsiaTheme="majorEastAsia" w:hAnsiTheme="majorHAnsi" w:cstheme="majorBidi"/>
      <w:sz w:val="18"/>
      <w:szCs w:val="18"/>
    </w:rPr>
  </w:style>
  <w:style w:type="paragraph" w:styleId="10">
    <w:name w:val="toc 1"/>
    <w:basedOn w:val="a"/>
    <w:next w:val="a"/>
    <w:autoRedefine/>
    <w:uiPriority w:val="39"/>
    <w:unhideWhenUsed/>
    <w:rsid w:val="00066AED"/>
    <w:pPr>
      <w:spacing w:before="360"/>
    </w:pPr>
    <w:rPr>
      <w:rFonts w:asciiTheme="majorHAnsi" w:eastAsiaTheme="majorHAnsi"/>
      <w:b/>
      <w:bCs/>
      <w:caps/>
    </w:rPr>
  </w:style>
  <w:style w:type="paragraph" w:styleId="2">
    <w:name w:val="toc 2"/>
    <w:basedOn w:val="a"/>
    <w:next w:val="a"/>
    <w:autoRedefine/>
    <w:uiPriority w:val="39"/>
    <w:unhideWhenUsed/>
    <w:rsid w:val="00066AED"/>
    <w:pPr>
      <w:spacing w:before="240"/>
    </w:pPr>
    <w:rPr>
      <w:rFonts w:asciiTheme="minorHAnsi" w:eastAsiaTheme="minorHAnsi"/>
      <w:b/>
      <w:bCs/>
      <w:sz w:val="20"/>
      <w:szCs w:val="20"/>
    </w:rPr>
  </w:style>
  <w:style w:type="paragraph" w:styleId="3">
    <w:name w:val="toc 3"/>
    <w:basedOn w:val="a"/>
    <w:next w:val="a"/>
    <w:autoRedefine/>
    <w:uiPriority w:val="39"/>
    <w:unhideWhenUsed/>
    <w:rsid w:val="00066AED"/>
    <w:pPr>
      <w:ind w:left="240"/>
    </w:pPr>
    <w:rPr>
      <w:rFonts w:asciiTheme="minorHAnsi" w:eastAsiaTheme="minorHAnsi"/>
      <w:sz w:val="20"/>
      <w:szCs w:val="20"/>
    </w:rPr>
  </w:style>
  <w:style w:type="paragraph" w:styleId="4">
    <w:name w:val="toc 4"/>
    <w:basedOn w:val="a"/>
    <w:next w:val="a"/>
    <w:autoRedefine/>
    <w:uiPriority w:val="39"/>
    <w:unhideWhenUsed/>
    <w:rsid w:val="00066AED"/>
    <w:pPr>
      <w:ind w:left="480"/>
    </w:pPr>
    <w:rPr>
      <w:rFonts w:asciiTheme="minorHAnsi" w:eastAsiaTheme="minorHAnsi"/>
      <w:sz w:val="20"/>
      <w:szCs w:val="20"/>
    </w:rPr>
  </w:style>
  <w:style w:type="paragraph" w:styleId="5">
    <w:name w:val="toc 5"/>
    <w:basedOn w:val="a"/>
    <w:next w:val="a"/>
    <w:autoRedefine/>
    <w:uiPriority w:val="39"/>
    <w:unhideWhenUsed/>
    <w:rsid w:val="00066AED"/>
    <w:pPr>
      <w:ind w:left="720"/>
    </w:pPr>
    <w:rPr>
      <w:rFonts w:asciiTheme="minorHAnsi" w:eastAsiaTheme="minorHAnsi"/>
      <w:sz w:val="20"/>
      <w:szCs w:val="20"/>
    </w:rPr>
  </w:style>
  <w:style w:type="paragraph" w:styleId="6">
    <w:name w:val="toc 6"/>
    <w:basedOn w:val="a"/>
    <w:next w:val="a"/>
    <w:autoRedefine/>
    <w:uiPriority w:val="39"/>
    <w:unhideWhenUsed/>
    <w:rsid w:val="00066AED"/>
    <w:pPr>
      <w:ind w:left="960"/>
    </w:pPr>
    <w:rPr>
      <w:rFonts w:asciiTheme="minorHAnsi" w:eastAsiaTheme="minorHAnsi"/>
      <w:sz w:val="20"/>
      <w:szCs w:val="20"/>
    </w:rPr>
  </w:style>
  <w:style w:type="paragraph" w:styleId="7">
    <w:name w:val="toc 7"/>
    <w:basedOn w:val="a"/>
    <w:next w:val="a"/>
    <w:autoRedefine/>
    <w:uiPriority w:val="39"/>
    <w:unhideWhenUsed/>
    <w:rsid w:val="00066AED"/>
    <w:pPr>
      <w:ind w:left="1200"/>
    </w:pPr>
    <w:rPr>
      <w:rFonts w:asciiTheme="minorHAnsi" w:eastAsiaTheme="minorHAnsi"/>
      <w:sz w:val="20"/>
      <w:szCs w:val="20"/>
    </w:rPr>
  </w:style>
  <w:style w:type="paragraph" w:styleId="8">
    <w:name w:val="toc 8"/>
    <w:basedOn w:val="a"/>
    <w:next w:val="a"/>
    <w:autoRedefine/>
    <w:uiPriority w:val="39"/>
    <w:unhideWhenUsed/>
    <w:rsid w:val="00066AED"/>
    <w:pPr>
      <w:ind w:left="1440"/>
    </w:pPr>
    <w:rPr>
      <w:rFonts w:asciiTheme="minorHAnsi" w:eastAsiaTheme="minorHAnsi"/>
      <w:sz w:val="20"/>
      <w:szCs w:val="20"/>
    </w:rPr>
  </w:style>
  <w:style w:type="paragraph" w:styleId="9">
    <w:name w:val="toc 9"/>
    <w:basedOn w:val="a"/>
    <w:next w:val="a"/>
    <w:autoRedefine/>
    <w:uiPriority w:val="39"/>
    <w:unhideWhenUsed/>
    <w:rsid w:val="00066AED"/>
    <w:pPr>
      <w:ind w:left="1680"/>
    </w:pPr>
    <w:rPr>
      <w:rFonts w:asciiTheme="minorHAnsi" w:eastAsiaTheme="minorHAnsi"/>
      <w:sz w:val="20"/>
      <w:szCs w:val="20"/>
    </w:rPr>
  </w:style>
  <w:style w:type="character" w:styleId="a5">
    <w:name w:val="Hyperlink"/>
    <w:basedOn w:val="a0"/>
    <w:uiPriority w:val="99"/>
    <w:unhideWhenUsed/>
    <w:rsid w:val="00066AED"/>
    <w:rPr>
      <w:color w:val="0000FF" w:themeColor="hyperlink"/>
      <w:u w:val="single"/>
    </w:rPr>
  </w:style>
  <w:style w:type="paragraph" w:styleId="a6">
    <w:name w:val="Revision"/>
    <w:hidden/>
    <w:uiPriority w:val="99"/>
    <w:semiHidden/>
    <w:rsid w:val="00066AED"/>
    <w:rPr>
      <w:rFonts w:ascii="굴림" w:eastAsia="굴림" w:hAnsi="굴림" w:cs="굴림"/>
      <w:sz w:val="24"/>
      <w:szCs w:val="24"/>
    </w:rPr>
  </w:style>
  <w:style w:type="table" w:styleId="a7">
    <w:name w:val="Table Grid"/>
    <w:basedOn w:val="a1"/>
    <w:uiPriority w:val="59"/>
    <w:rsid w:val="00276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0"/>
    <w:uiPriority w:val="99"/>
    <w:unhideWhenUsed/>
    <w:rsid w:val="00C93660"/>
    <w:pPr>
      <w:tabs>
        <w:tab w:val="center" w:pos="4513"/>
        <w:tab w:val="right" w:pos="9026"/>
      </w:tabs>
      <w:snapToGrid w:val="0"/>
    </w:pPr>
  </w:style>
  <w:style w:type="character" w:customStyle="1" w:styleId="Char0">
    <w:name w:val="머리글 Char"/>
    <w:basedOn w:val="a0"/>
    <w:link w:val="a8"/>
    <w:uiPriority w:val="99"/>
    <w:rsid w:val="00C93660"/>
    <w:rPr>
      <w:rFonts w:ascii="굴림" w:eastAsia="굴림" w:hAnsi="굴림" w:cs="굴림"/>
      <w:sz w:val="24"/>
      <w:szCs w:val="24"/>
    </w:rPr>
  </w:style>
  <w:style w:type="paragraph" w:styleId="a9">
    <w:name w:val="footer"/>
    <w:basedOn w:val="a"/>
    <w:link w:val="Char1"/>
    <w:uiPriority w:val="99"/>
    <w:unhideWhenUsed/>
    <w:rsid w:val="00C93660"/>
    <w:pPr>
      <w:tabs>
        <w:tab w:val="center" w:pos="4513"/>
        <w:tab w:val="right" w:pos="9026"/>
      </w:tabs>
      <w:snapToGrid w:val="0"/>
    </w:pPr>
  </w:style>
  <w:style w:type="character" w:customStyle="1" w:styleId="Char1">
    <w:name w:val="바닥글 Char"/>
    <w:basedOn w:val="a0"/>
    <w:link w:val="a9"/>
    <w:uiPriority w:val="99"/>
    <w:rsid w:val="00C93660"/>
    <w:rPr>
      <w:rFonts w:ascii="굴림" w:eastAsia="굴림" w:hAnsi="굴림" w:cs="굴림"/>
      <w:sz w:val="24"/>
      <w:szCs w:val="24"/>
    </w:rPr>
  </w:style>
  <w:style w:type="paragraph" w:styleId="aa">
    <w:name w:val="List Paragraph"/>
    <w:basedOn w:val="a"/>
    <w:uiPriority w:val="34"/>
    <w:qFormat/>
    <w:rsid w:val="002E1087"/>
    <w:pPr>
      <w:ind w:leftChars="400" w:left="800"/>
    </w:pPr>
  </w:style>
  <w:style w:type="character" w:styleId="ab">
    <w:name w:val="Unresolved Mention"/>
    <w:basedOn w:val="a0"/>
    <w:uiPriority w:val="99"/>
    <w:semiHidden/>
    <w:unhideWhenUsed/>
    <w:rsid w:val="002E1087"/>
    <w:rPr>
      <w:color w:val="605E5C"/>
      <w:shd w:val="clear" w:color="auto" w:fill="E1DFDD"/>
    </w:rPr>
  </w:style>
  <w:style w:type="paragraph" w:styleId="ac">
    <w:name w:val="caption"/>
    <w:basedOn w:val="a"/>
    <w:next w:val="a"/>
    <w:uiPriority w:val="35"/>
    <w:unhideWhenUsed/>
    <w:qFormat/>
    <w:rsid w:val="00AD4E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87830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lipscan.amorepacific.com/officewdm_v01/install/install.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문서" ma:contentTypeID="0x010100E2BE168A94D3304FA91669B61B52E253" ma:contentTypeVersion="3" ma:contentTypeDescription="새 문서를 만듭니다." ma:contentTypeScope="" ma:versionID="992f7ef725c5c60c1f0d4fd9dbfbc85e">
  <xsd:schema xmlns:xsd="http://www.w3.org/2001/XMLSchema" xmlns:xs="http://www.w3.org/2001/XMLSchema" xmlns:p="http://schemas.microsoft.com/office/2006/metadata/properties" xmlns:ns2="73d30a35-0704-4254-aa04-fd795b275410" targetNamespace="http://schemas.microsoft.com/office/2006/metadata/properties" ma:root="true" ma:fieldsID="6600bb3b0515ce4b48b08cac764ff87f" ns2:_="">
    <xsd:import namespace="73d30a35-0704-4254-aa04-fd795b27541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30a35-0704-4254-aa04-fd795b2754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D7CEE-EDFC-4D49-8F54-5D5353B145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3FACA4-40B6-4F32-AA4A-3537A51A0CA0}">
  <ds:schemaRefs>
    <ds:schemaRef ds:uri="http://schemas.microsoft.com/sharepoint/v3/contenttype/forms"/>
  </ds:schemaRefs>
</ds:datastoreItem>
</file>

<file path=customXml/itemProps3.xml><?xml version="1.0" encoding="utf-8"?>
<ds:datastoreItem xmlns:ds="http://schemas.openxmlformats.org/officeDocument/2006/customXml" ds:itemID="{B8561B7D-FCAA-42E1-8F83-40A1F95AF99D}">
  <ds:schemaRefs>
    <ds:schemaRef ds:uri="http://schemas.openxmlformats.org/officeDocument/2006/bibliography"/>
  </ds:schemaRefs>
</ds:datastoreItem>
</file>

<file path=customXml/itemProps4.xml><?xml version="1.0" encoding="utf-8"?>
<ds:datastoreItem xmlns:ds="http://schemas.openxmlformats.org/officeDocument/2006/customXml" ds:itemID="{321591C0-CC20-449D-B78E-38126BF47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30a35-0704-4254-aa04-fd795b275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326</Words>
  <Characters>1859</Characters>
  <Application>Microsoft Office Word</Application>
  <DocSecurity>0</DocSecurity>
  <Lines>15</Lines>
  <Paragraphs>4</Paragraphs>
  <ScaleCrop>false</ScaleCrop>
  <HeadingPairs>
    <vt:vector size="2" baseType="variant">
      <vt:variant>
        <vt:lpstr>제목</vt:lpstr>
      </vt:variant>
      <vt:variant>
        <vt:i4>1</vt:i4>
      </vt:variant>
    </vt:vector>
  </HeadingPairs>
  <TitlesOfParts>
    <vt:vector size="1" baseType="lpstr">
      <vt:lpstr>이어카운팅 1단계/결재자 비어있을 때 변경</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이어카운팅 1단계/결재자 비어있을 때 변경</dc:title>
  <dc:creator>홍길동</dc:creator>
  <cp:lastModifiedBy>엄정달/ITO SAP/Eum Jungdal</cp:lastModifiedBy>
  <cp:revision>73</cp:revision>
  <dcterms:created xsi:type="dcterms:W3CDTF">2025-08-17T17:02:00Z</dcterms:created>
  <dcterms:modified xsi:type="dcterms:W3CDTF">2025-12-17T03:59:00Z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0x010100E2BE168A94D3304FA91669B61B52E253</vt:lpwstr>
  </property>
</Properties>
</file>