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26D9" w14:textId="40449A8B" w:rsidR="006D7D66" w:rsidRDefault="00DE4FE1" w:rsidP="006D7D66">
      <w:pPr>
        <w:pStyle w:val="1"/>
      </w:pPr>
      <w:r>
        <w:rPr>
          <w:rFonts w:hint="eastAsia"/>
        </w:rPr>
        <w:t xml:space="preserve">How to </w:t>
      </w:r>
      <w:r w:rsidR="00C6027E" w:rsidRPr="00C6027E">
        <w:t>manage profit center group for CO</w:t>
      </w:r>
      <w:r w:rsidR="00C6027E">
        <w:rPr>
          <w:rFonts w:hint="eastAsia"/>
        </w:rPr>
        <w:t xml:space="preserve"> Allocation</w:t>
      </w:r>
      <w:r w:rsidR="00C6027E" w:rsidRPr="00C6027E">
        <w:t xml:space="preserve"> </w:t>
      </w:r>
      <w:r w:rsidR="00C6027E">
        <w:rPr>
          <w:rFonts w:hint="eastAsia"/>
        </w:rPr>
        <w:t>C</w:t>
      </w:r>
      <w:r w:rsidR="00C6027E" w:rsidRPr="00C6027E">
        <w:t>ycle receiver</w:t>
      </w:r>
    </w:p>
    <w:p w14:paraId="30C43A29" w14:textId="77777777" w:rsidR="006D7D66" w:rsidRDefault="006D7D66" w:rsidP="00381E3B">
      <w:pPr>
        <w:pStyle w:val="a5"/>
        <w:numPr>
          <w:ilvl w:val="0"/>
          <w:numId w:val="10"/>
        </w:numPr>
        <w:outlineLvl w:val="1"/>
      </w:pPr>
      <w:r>
        <w:rPr>
          <w:rFonts w:hint="eastAsia"/>
          <w:b/>
          <w:bCs/>
        </w:rPr>
        <w:t>T-Code/</w:t>
      </w:r>
      <w:r w:rsidR="00381E3B" w:rsidRPr="00381E3B">
        <w:t xml:space="preserve"> </w:t>
      </w:r>
      <w:r w:rsidR="00381E3B" w:rsidRPr="00381E3B">
        <w:rPr>
          <w:b/>
          <w:bCs/>
        </w:rPr>
        <w:t>Function / Menus</w:t>
      </w:r>
      <w:r w:rsidR="00381E3B" w:rsidRPr="00381E3B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6D7D66" w14:paraId="1310496A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72F7FCE0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 w:rsidRPr="00381E3B">
              <w:rPr>
                <w:b/>
                <w:bCs/>
                <w:color w:val="000000"/>
                <w:sz w:val="22"/>
              </w:rPr>
              <w:t>Application</w:t>
            </w:r>
            <w:r w:rsidRPr="00381E3B"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2EAD103E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Menu</w:t>
            </w:r>
            <w:r w:rsidR="006D7D66"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Function</w:t>
            </w:r>
            <w:r w:rsidR="006D7D66"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T-code Name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4054DF88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 w:rsidRPr="00381E3B">
              <w:rPr>
                <w:b/>
                <w:bCs/>
                <w:color w:val="000000"/>
                <w:sz w:val="22"/>
              </w:rPr>
              <w:t>Description</w:t>
            </w:r>
          </w:p>
        </w:tc>
      </w:tr>
      <w:tr w:rsidR="00C6027E" w14:paraId="3EFF9E2C" w14:textId="77777777" w:rsidTr="00C6027E">
        <w:trPr>
          <w:trHeight w:val="46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D1549" w14:textId="77777777" w:rsidR="00C6027E" w:rsidRDefault="00C6027E" w:rsidP="005169E8">
            <w:pPr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SAP-CO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6910D" w14:textId="30F56ADE" w:rsidR="00C6027E" w:rsidRDefault="00C6027E" w:rsidP="001B18CA">
            <w:pPr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KCH1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592DA" w14:textId="26CF90FA" w:rsidR="00C6027E" w:rsidRDefault="00416B4C" w:rsidP="00416B4C">
            <w:pPr>
              <w:spacing w:after="0" w:line="240" w:lineRule="auto"/>
              <w:ind w:left="220" w:hangingChars="100" w:hanging="220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Menu for </w:t>
            </w:r>
            <w:r w:rsidR="00C6027E">
              <w:rPr>
                <w:rFonts w:hint="eastAsia"/>
                <w:color w:val="000000"/>
                <w:sz w:val="22"/>
              </w:rPr>
              <w:t>Creat</w:t>
            </w:r>
            <w:r>
              <w:rPr>
                <w:rFonts w:hint="eastAsia"/>
                <w:color w:val="000000"/>
                <w:sz w:val="22"/>
              </w:rPr>
              <w:t>ing</w:t>
            </w:r>
            <w:r w:rsidR="00C6027E" w:rsidRPr="00806CEE"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 xml:space="preserve">a </w:t>
            </w:r>
            <w:r w:rsidR="00C6027E">
              <w:rPr>
                <w:rFonts w:hint="eastAsia"/>
                <w:color w:val="000000"/>
                <w:sz w:val="22"/>
              </w:rPr>
              <w:t xml:space="preserve">profit </w:t>
            </w:r>
            <w:r w:rsidR="00C6027E">
              <w:rPr>
                <w:color w:val="000000"/>
                <w:sz w:val="22"/>
              </w:rPr>
              <w:t>center</w:t>
            </w:r>
            <w:r w:rsidR="00C6027E">
              <w:rPr>
                <w:rFonts w:hint="eastAsia"/>
                <w:color w:val="000000"/>
                <w:sz w:val="22"/>
              </w:rPr>
              <w:t xml:space="preserve"> group</w:t>
            </w:r>
          </w:p>
        </w:tc>
      </w:tr>
      <w:tr w:rsidR="00C6027E" w14:paraId="5A118474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3C3D1" w14:textId="0B3229A8" w:rsidR="00C6027E" w:rsidRDefault="00C6027E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SAP-CO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C0DDA" w14:textId="521195FF" w:rsidR="00C6027E" w:rsidRDefault="00C6027E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KCH2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C57D0" w14:textId="03F985EA" w:rsidR="00C6027E" w:rsidRDefault="00416B4C" w:rsidP="006D7D66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Menu for </w:t>
            </w:r>
            <w:r w:rsidR="00C6027E">
              <w:rPr>
                <w:rFonts w:cs="굴림" w:hint="eastAsia"/>
                <w:color w:val="000000"/>
                <w:sz w:val="22"/>
              </w:rPr>
              <w:t xml:space="preserve">Change </w:t>
            </w:r>
            <w:r>
              <w:rPr>
                <w:rFonts w:cs="굴림" w:hint="eastAsia"/>
                <w:color w:val="000000"/>
                <w:sz w:val="22"/>
              </w:rPr>
              <w:t xml:space="preserve">a </w:t>
            </w:r>
            <w:r w:rsidR="00C6027E">
              <w:rPr>
                <w:rFonts w:hint="eastAsia"/>
                <w:color w:val="000000"/>
                <w:sz w:val="22"/>
              </w:rPr>
              <w:t xml:space="preserve">profit </w:t>
            </w:r>
            <w:r w:rsidR="00C6027E">
              <w:rPr>
                <w:color w:val="000000"/>
                <w:sz w:val="22"/>
              </w:rPr>
              <w:t>center</w:t>
            </w:r>
            <w:r w:rsidR="00C6027E">
              <w:rPr>
                <w:rFonts w:hint="eastAsia"/>
                <w:color w:val="000000"/>
                <w:sz w:val="22"/>
              </w:rPr>
              <w:t xml:space="preserve"> group</w:t>
            </w:r>
          </w:p>
        </w:tc>
      </w:tr>
      <w:tr w:rsidR="00C6027E" w14:paraId="0047E728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33153" w14:textId="1E74D817" w:rsidR="00C6027E" w:rsidRDefault="00C6027E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SAP-CO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83F88" w14:textId="07B43F31" w:rsidR="00C6027E" w:rsidRDefault="00C6027E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KCH3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9F9FC" w14:textId="1693133D" w:rsidR="00C6027E" w:rsidRDefault="00416B4C" w:rsidP="006D7D66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Menu for </w:t>
            </w:r>
            <w:r w:rsidR="00C6027E">
              <w:rPr>
                <w:rFonts w:cs="굴림" w:hint="eastAsia"/>
                <w:color w:val="000000"/>
                <w:sz w:val="22"/>
              </w:rPr>
              <w:t xml:space="preserve">Display </w:t>
            </w:r>
            <w:r>
              <w:rPr>
                <w:rFonts w:cs="굴림" w:hint="eastAsia"/>
                <w:color w:val="000000"/>
                <w:sz w:val="22"/>
              </w:rPr>
              <w:t xml:space="preserve">a </w:t>
            </w:r>
            <w:r w:rsidR="00C6027E">
              <w:rPr>
                <w:rFonts w:cs="굴림" w:hint="eastAsia"/>
                <w:color w:val="000000"/>
                <w:sz w:val="22"/>
              </w:rPr>
              <w:t>profit center group</w:t>
            </w:r>
          </w:p>
        </w:tc>
      </w:tr>
      <w:tr w:rsidR="006D7D66" w14:paraId="3213A1C8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B9C42" w14:textId="77777777" w:rsidR="006D7D66" w:rsidRDefault="006D7D66" w:rsidP="006D7D66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668B1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B38EE" w14:textId="77777777" w:rsidR="006D7D66" w:rsidRDefault="006D7D66" w:rsidP="006D7D66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</w:p>
        </w:tc>
      </w:tr>
    </w:tbl>
    <w:p w14:paraId="36324CA7" w14:textId="17325639" w:rsidR="006D7D66" w:rsidRDefault="001E44E5" w:rsidP="00381E3B">
      <w:pPr>
        <w:pStyle w:val="a5"/>
        <w:numPr>
          <w:ilvl w:val="0"/>
          <w:numId w:val="10"/>
        </w:numPr>
        <w:outlineLvl w:val="1"/>
        <w:rPr>
          <w:b/>
        </w:rPr>
      </w:pPr>
      <w:r w:rsidRPr="001E44E5">
        <w:rPr>
          <w:b/>
        </w:rPr>
        <w:t>Person in Charge</w:t>
      </w:r>
      <w:r w:rsidR="00381E3B" w:rsidRPr="00381E3B">
        <w:rPr>
          <w:b/>
        </w:rPr>
        <w:t xml:space="preserve"> and </w:t>
      </w:r>
      <w:r>
        <w:rPr>
          <w:rFonts w:hint="eastAsia"/>
          <w:b/>
        </w:rPr>
        <w:t>E</w:t>
      </w:r>
      <w:r w:rsidR="00381E3B" w:rsidRPr="00381E3B">
        <w:rPr>
          <w:b/>
        </w:rPr>
        <w:t>xecution status</w:t>
      </w:r>
      <w:r w:rsidR="00381E3B" w:rsidRPr="00381E3B">
        <w:rPr>
          <w:rFonts w:hint="eastAsia"/>
          <w:b/>
        </w:rPr>
        <w:t xml:space="preserve"> </w:t>
      </w:r>
    </w:p>
    <w:p w14:paraId="42B368BA" w14:textId="619A119B" w:rsidR="006D7D66" w:rsidRDefault="006D7D66" w:rsidP="00381E3B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r w:rsidR="001E44E5">
        <w:rPr>
          <w:rFonts w:hint="eastAsia"/>
        </w:rPr>
        <w:t>Person in Charge</w:t>
      </w:r>
      <w:r w:rsidR="00381E3B" w:rsidRPr="00381E3B">
        <w:rPr>
          <w:rFonts w:hint="eastAsia"/>
        </w:rPr>
        <w:t xml:space="preserve"> </w:t>
      </w:r>
      <w:r>
        <w:rPr>
          <w:rFonts w:hint="eastAsia"/>
        </w:rPr>
        <w:t xml:space="preserve"> –</w:t>
      </w:r>
      <w:r w:rsidR="00416B4C">
        <w:rPr>
          <w:rFonts w:hint="eastAsia"/>
        </w:rPr>
        <w:t xml:space="preserve"> </w:t>
      </w:r>
      <w:r w:rsidR="001F4F55" w:rsidRPr="001F4F55">
        <w:t xml:space="preserve">Profit and Loss </w:t>
      </w:r>
      <w:r w:rsidR="00416B4C">
        <w:rPr>
          <w:rFonts w:hint="eastAsia"/>
        </w:rPr>
        <w:t>Manager for</w:t>
      </w:r>
      <w:r w:rsidR="001F4F55" w:rsidRPr="001F4F55">
        <w:t xml:space="preserve"> Each Corporation</w:t>
      </w:r>
    </w:p>
    <w:p w14:paraId="77C57B0A" w14:textId="4B213D84" w:rsidR="006D7D66" w:rsidRDefault="00A4331F" w:rsidP="003A478F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r w:rsidR="001E44E5">
        <w:rPr>
          <w:rFonts w:hint="eastAsia"/>
        </w:rPr>
        <w:t>E</w:t>
      </w:r>
      <w:r w:rsidR="00381E3B" w:rsidRPr="00381E3B">
        <w:t xml:space="preserve">xecution </w:t>
      </w:r>
      <w:proofErr w:type="gramStart"/>
      <w:r w:rsidR="00381E3B" w:rsidRPr="00381E3B">
        <w:t>status</w:t>
      </w:r>
      <w:r w:rsidR="00381E3B" w:rsidRPr="00381E3B">
        <w:rPr>
          <w:rFonts w:hint="eastAsia"/>
        </w:rPr>
        <w:t xml:space="preserve"> </w:t>
      </w:r>
      <w:r w:rsidR="006D7D66">
        <w:rPr>
          <w:rFonts w:hint="eastAsia"/>
        </w:rPr>
        <w:t xml:space="preserve"> </w:t>
      </w:r>
      <w:r w:rsidR="00855698">
        <w:t>–</w:t>
      </w:r>
      <w:proofErr w:type="gramEnd"/>
      <w:r w:rsidR="00B20DBD">
        <w:rPr>
          <w:rFonts w:hint="eastAsia"/>
        </w:rPr>
        <w:t xml:space="preserve"> </w:t>
      </w:r>
      <w:r w:rsidR="00B20DBD" w:rsidRPr="00B20DBD">
        <w:t>This is used when a separate profit center group needs to be maintained for allocation cycle receivers, instead of using the standard profit center hierarchy.</w:t>
      </w:r>
    </w:p>
    <w:p w14:paraId="0205ABB9" w14:textId="77777777" w:rsidR="00B80906" w:rsidRDefault="00B80906" w:rsidP="00B80906">
      <w:pPr>
        <w:pStyle w:val="a5"/>
        <w:ind w:left="425"/>
      </w:pPr>
    </w:p>
    <w:p w14:paraId="328DBD32" w14:textId="1B6ED6F2" w:rsidR="00416B4C" w:rsidRDefault="00416B4C" w:rsidP="00B80906">
      <w:pPr>
        <w:pStyle w:val="a5"/>
        <w:numPr>
          <w:ilvl w:val="0"/>
          <w:numId w:val="10"/>
        </w:numPr>
        <w:outlineLvl w:val="1"/>
        <w:rPr>
          <w:b/>
        </w:rPr>
      </w:pPr>
      <w:r>
        <w:t xml:space="preserve"> </w:t>
      </w:r>
      <w:r w:rsidRPr="00B80906">
        <w:rPr>
          <w:b/>
        </w:rPr>
        <w:t>Inquiry Types</w:t>
      </w:r>
    </w:p>
    <w:p w14:paraId="0638BA44" w14:textId="086CD002" w:rsidR="00B80906" w:rsidRDefault="00B76358" w:rsidP="00B80906">
      <w:pPr>
        <w:pStyle w:val="a5"/>
        <w:numPr>
          <w:ilvl w:val="1"/>
          <w:numId w:val="10"/>
        </w:numPr>
        <w:outlineLvl w:val="2"/>
      </w:pPr>
      <w:r w:rsidRPr="00B76358">
        <w:t>Inquiry on how to create or change a profit center group used as a receiver in an allocation cycle</w:t>
      </w:r>
    </w:p>
    <w:p w14:paraId="655B8EF8" w14:textId="4CAF938B" w:rsidR="00B80906" w:rsidRDefault="00B80906" w:rsidP="00B76358">
      <w:pPr>
        <w:pStyle w:val="a5"/>
        <w:numPr>
          <w:ilvl w:val="1"/>
          <w:numId w:val="10"/>
        </w:numPr>
        <w:outlineLvl w:val="2"/>
      </w:pPr>
      <w:r>
        <w:t>“</w:t>
      </w:r>
      <w:r w:rsidR="00B76358" w:rsidRPr="00B76358">
        <w:t xml:space="preserve">In the new allocation cycle, I would like to </w:t>
      </w:r>
      <w:r w:rsidR="00B76358" w:rsidRPr="00B76358">
        <w:rPr>
          <w:b/>
          <w:bCs/>
          <w:color w:val="FF0000"/>
        </w:rPr>
        <w:t>exclude specific brand profit centers</w:t>
      </w:r>
      <w:r w:rsidR="00B76358" w:rsidRPr="00B76358">
        <w:t xml:space="preserve"> from the </w:t>
      </w:r>
      <w:proofErr w:type="gramStart"/>
      <w:r w:rsidR="00B76358" w:rsidRPr="00B76358">
        <w:t>allocation.</w:t>
      </w:r>
      <w:r>
        <w:t>.</w:t>
      </w:r>
      <w:proofErr w:type="gramEnd"/>
      <w:r>
        <w:t>”</w:t>
      </w:r>
    </w:p>
    <w:p w14:paraId="31162BDD" w14:textId="493D1CE6" w:rsidR="00B76358" w:rsidRPr="00B80906" w:rsidRDefault="00B76358" w:rsidP="00B76358">
      <w:pPr>
        <w:pStyle w:val="a5"/>
        <w:numPr>
          <w:ilvl w:val="1"/>
          <w:numId w:val="10"/>
        </w:numPr>
        <w:outlineLvl w:val="2"/>
      </w:pPr>
      <w:r>
        <w:t>I would like to change the receiver group in the overhead allocation cycle.</w:t>
      </w:r>
      <w:r>
        <w:rPr>
          <w:rFonts w:hint="eastAsia"/>
        </w:rPr>
        <w:t xml:space="preserve"> </w:t>
      </w:r>
      <w:r>
        <w:t xml:space="preserve">Specifically, I would like to know how to set the receivers by </w:t>
      </w:r>
      <w:r w:rsidRPr="00B76358">
        <w:rPr>
          <w:b/>
          <w:bCs/>
          <w:color w:val="FF0000"/>
        </w:rPr>
        <w:t>excluding specific customers</w:t>
      </w:r>
      <w:r>
        <w:t xml:space="preserve"> from the profit center group.</w:t>
      </w:r>
    </w:p>
    <w:p w14:paraId="2D6784AF" w14:textId="4FE4EFA0" w:rsidR="006D7D66" w:rsidRDefault="00416B4C" w:rsidP="00416B4C">
      <w:pPr>
        <w:pStyle w:val="a5"/>
        <w:outlineLvl w:val="1"/>
        <w:rPr>
          <w:b/>
        </w:rPr>
      </w:pPr>
      <w:r>
        <w:rPr>
          <w:rFonts w:hint="eastAsia"/>
          <w:b/>
        </w:rPr>
        <w:t>4</w:t>
      </w:r>
      <w:r w:rsidR="00B80906">
        <w:rPr>
          <w:rFonts w:hint="eastAsia"/>
          <w:b/>
        </w:rPr>
        <w:t>.</w:t>
      </w:r>
      <w:r w:rsidR="00381E3B" w:rsidRPr="00381E3B">
        <w:rPr>
          <w:b/>
        </w:rPr>
        <w:t>The solution</w:t>
      </w:r>
      <w:r w:rsidR="00381E3B" w:rsidRPr="00381E3B">
        <w:rPr>
          <w:rFonts w:hint="eastAsia"/>
          <w:b/>
        </w:rPr>
        <w:t xml:space="preserve"> </w:t>
      </w:r>
    </w:p>
    <w:p w14:paraId="775A095C" w14:textId="4010032F" w:rsidR="006D7D66" w:rsidRPr="006D7D66" w:rsidRDefault="006D7D66" w:rsidP="00B80906">
      <w:pPr>
        <w:pStyle w:val="a5"/>
        <w:numPr>
          <w:ilvl w:val="1"/>
          <w:numId w:val="13"/>
        </w:numPr>
        <w:outlineLvl w:val="2"/>
        <w:rPr>
          <w:b/>
        </w:rPr>
      </w:pPr>
      <w:r>
        <w:rPr>
          <w:rFonts w:hint="eastAsia"/>
        </w:rPr>
        <w:t>T-</w:t>
      </w:r>
      <w:proofErr w:type="gramStart"/>
      <w:r>
        <w:rPr>
          <w:rFonts w:hint="eastAsia"/>
        </w:rPr>
        <w:t>CODE :</w:t>
      </w:r>
      <w:proofErr w:type="gramEnd"/>
      <w:r>
        <w:rPr>
          <w:rFonts w:hint="eastAsia"/>
        </w:rPr>
        <w:t xml:space="preserve"> </w:t>
      </w:r>
      <w:r w:rsidR="00806CEE">
        <w:rPr>
          <w:rFonts w:hint="eastAsia"/>
        </w:rPr>
        <w:t>K</w:t>
      </w:r>
      <w:r w:rsidR="008428FB">
        <w:rPr>
          <w:rFonts w:hint="eastAsia"/>
        </w:rPr>
        <w:t>CH1</w:t>
      </w:r>
      <w:r w:rsidR="00B17EFE">
        <w:rPr>
          <w:rFonts w:hint="eastAsia"/>
        </w:rPr>
        <w:t xml:space="preserve"> </w:t>
      </w:r>
      <w:r w:rsidR="00B17EFE">
        <w:t>–</w:t>
      </w:r>
      <w:r w:rsidR="00B17EFE">
        <w:rPr>
          <w:rFonts w:hint="eastAsia"/>
        </w:rPr>
        <w:t xml:space="preserve"> </w:t>
      </w:r>
      <w:r w:rsidR="004F589D">
        <w:rPr>
          <w:rFonts w:hint="eastAsia"/>
        </w:rPr>
        <w:t xml:space="preserve">Create </w:t>
      </w:r>
      <w:r w:rsidR="00FB008B">
        <w:rPr>
          <w:rFonts w:hint="eastAsia"/>
        </w:rPr>
        <w:t>P</w:t>
      </w:r>
      <w:r w:rsidR="00806CEE" w:rsidRPr="00806CEE">
        <w:rPr>
          <w:rFonts w:hint="eastAsia"/>
        </w:rPr>
        <w:t>rofit Center</w:t>
      </w:r>
      <w:r>
        <w:rPr>
          <w:rFonts w:hint="eastAsia"/>
        </w:rPr>
        <w:t xml:space="preserve"> </w:t>
      </w:r>
      <w:r w:rsidR="004F589D">
        <w:rPr>
          <w:rFonts w:hint="eastAsia"/>
        </w:rPr>
        <w:t>Group</w:t>
      </w:r>
    </w:p>
    <w:p w14:paraId="5425FBD1" w14:textId="7C6BC072" w:rsidR="005B2A18" w:rsidRPr="00416B4C" w:rsidRDefault="00B80906" w:rsidP="00B80906">
      <w:pPr>
        <w:pStyle w:val="a5"/>
        <w:ind w:left="851"/>
        <w:outlineLvl w:val="3"/>
        <w:rPr>
          <w:b/>
        </w:rPr>
      </w:pPr>
      <w:r>
        <w:rPr>
          <w:rFonts w:hint="eastAsia"/>
        </w:rPr>
        <w:t xml:space="preserve">4.1.1 </w:t>
      </w:r>
      <w:r w:rsidR="00806CEE" w:rsidRPr="00806CEE">
        <w:t>Enter the Controlling Area in the Set Controlling Area pop-up window</w:t>
      </w:r>
    </w:p>
    <w:p w14:paraId="115D6AB9" w14:textId="0F8F3C29" w:rsidR="00416B4C" w:rsidRPr="005B2A18" w:rsidRDefault="00FC19F5" w:rsidP="002A38B1">
      <w:pPr>
        <w:pStyle w:val="a5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0503B6BB" wp14:editId="2ABDD6BD">
            <wp:extent cx="5731510" cy="276987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A6242" w14:textId="138AEEB6" w:rsidR="00BA0D07" w:rsidRPr="00115F3F" w:rsidRDefault="00115F3F" w:rsidP="00115F3F">
      <w:pPr>
        <w:pStyle w:val="a5"/>
        <w:numPr>
          <w:ilvl w:val="2"/>
          <w:numId w:val="14"/>
        </w:numPr>
        <w:outlineLvl w:val="3"/>
        <w:rPr>
          <w:b/>
        </w:rPr>
      </w:pPr>
      <w:r>
        <w:rPr>
          <w:rFonts w:hint="eastAsia"/>
        </w:rPr>
        <w:t xml:space="preserve">Enter the new </w:t>
      </w:r>
      <w:r w:rsidR="00806CEE">
        <w:rPr>
          <w:rFonts w:hint="eastAsia"/>
        </w:rPr>
        <w:t>Profit Center</w:t>
      </w:r>
      <w:r w:rsidR="00FB008B">
        <w:rPr>
          <w:rFonts w:hint="eastAsia"/>
        </w:rPr>
        <w:t xml:space="preserve"> </w:t>
      </w:r>
      <w:r w:rsidR="00416B4C">
        <w:rPr>
          <w:rFonts w:hint="eastAsia"/>
        </w:rPr>
        <w:t>Group</w:t>
      </w:r>
      <w:r>
        <w:rPr>
          <w:rFonts w:hint="eastAsia"/>
        </w:rPr>
        <w:t xml:space="preserve"> to create</w:t>
      </w:r>
      <w:r w:rsidR="00416B4C">
        <w:rPr>
          <w:rFonts w:hint="eastAsia"/>
        </w:rPr>
        <w:t xml:space="preserve"> </w:t>
      </w:r>
      <w:r w:rsidR="00FB008B">
        <w:rPr>
          <w:rFonts w:hint="eastAsia"/>
        </w:rPr>
        <w:t xml:space="preserve">and </w:t>
      </w:r>
      <w:r>
        <w:rPr>
          <w:rFonts w:hint="eastAsia"/>
        </w:rPr>
        <w:t>press E</w:t>
      </w:r>
      <w:r w:rsidR="00FB008B">
        <w:rPr>
          <w:rFonts w:hint="eastAsia"/>
        </w:rPr>
        <w:t xml:space="preserve">nter  </w:t>
      </w:r>
    </w:p>
    <w:p w14:paraId="10D55535" w14:textId="1373F8B4" w:rsidR="00A21396" w:rsidRDefault="00A21396" w:rsidP="002A38B1">
      <w:pPr>
        <w:pStyle w:val="a5"/>
        <w:jc w:val="center"/>
        <w:rPr>
          <w:b/>
        </w:rPr>
      </w:pPr>
      <w:r>
        <w:rPr>
          <w:noProof/>
        </w:rPr>
        <w:drawing>
          <wp:inline distT="0" distB="0" distL="0" distR="0" wp14:anchorId="70319C9A" wp14:editId="3A51C04C">
            <wp:extent cx="4838700" cy="2598420"/>
            <wp:effectExtent l="0" t="0" r="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B034A" w14:textId="355D5041" w:rsidR="00A21396" w:rsidRDefault="00A21396" w:rsidP="002A38B1">
      <w:pPr>
        <w:pStyle w:val="a5"/>
        <w:jc w:val="center"/>
        <w:rPr>
          <w:b/>
        </w:rPr>
      </w:pPr>
      <w:r>
        <w:rPr>
          <w:noProof/>
        </w:rPr>
        <w:drawing>
          <wp:inline distT="0" distB="0" distL="0" distR="0" wp14:anchorId="57DCADF9" wp14:editId="12172E8A">
            <wp:extent cx="5731510" cy="2031747"/>
            <wp:effectExtent l="0" t="0" r="2540" b="6985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3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E9ECE" w14:textId="47C19244" w:rsidR="00B000CA" w:rsidRDefault="00B000CA" w:rsidP="002A38B1">
      <w:pPr>
        <w:pStyle w:val="a5"/>
        <w:ind w:left="784" w:firstLineChars="200" w:firstLine="480"/>
      </w:pPr>
      <w:r w:rsidRPr="00B000CA">
        <w:t>Description of the icons at the top of the screen</w:t>
      </w:r>
    </w:p>
    <w:p w14:paraId="5EA43C78" w14:textId="09D0E5EE" w:rsidR="00B000CA" w:rsidRDefault="00B000CA" w:rsidP="002A38B1">
      <w:pPr>
        <w:pStyle w:val="a5"/>
        <w:numPr>
          <w:ilvl w:val="0"/>
          <w:numId w:val="15"/>
        </w:numPr>
      </w:pPr>
      <w:r>
        <w:lastRenderedPageBreak/>
        <w:t>Same Level</w:t>
      </w:r>
      <w:r w:rsidR="00A713B8">
        <w:rPr>
          <w:rFonts w:hint="eastAsia"/>
        </w:rPr>
        <w:t xml:space="preserve"> </w:t>
      </w:r>
      <w:r w:rsidR="00A713B8">
        <w:rPr>
          <w:noProof/>
        </w:rPr>
        <w:drawing>
          <wp:inline distT="0" distB="0" distL="0" distR="0" wp14:anchorId="2E1187E5" wp14:editId="71972B03">
            <wp:extent cx="891540" cy="365760"/>
            <wp:effectExtent l="0" t="0" r="381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: Used when adding a folder at the same level as the currently selected level.</w:t>
      </w:r>
    </w:p>
    <w:p w14:paraId="5DB0C10D" w14:textId="7CEC9847" w:rsidR="00B000CA" w:rsidRDefault="00A713B8" w:rsidP="002A38B1">
      <w:pPr>
        <w:pStyle w:val="a5"/>
        <w:numPr>
          <w:ilvl w:val="0"/>
          <w:numId w:val="15"/>
        </w:numPr>
      </w:pPr>
      <w:r>
        <w:rPr>
          <w:rFonts w:hint="eastAsia"/>
        </w:rPr>
        <w:t xml:space="preserve">Lower </w:t>
      </w:r>
      <w:r w:rsidR="00B000CA">
        <w:t>level</w:t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4139B99F" wp14:editId="5E92D603">
            <wp:extent cx="952500" cy="297180"/>
            <wp:effectExtent l="0" t="0" r="0" b="762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0CA">
        <w:t xml:space="preserve">: Used to add folders at the </w:t>
      </w:r>
      <w:r>
        <w:rPr>
          <w:rFonts w:hint="eastAsia"/>
        </w:rPr>
        <w:t xml:space="preserve">lower </w:t>
      </w:r>
      <w:r w:rsidR="00B000CA">
        <w:t>level of the currently selected level.</w:t>
      </w:r>
    </w:p>
    <w:p w14:paraId="60EAFA6B" w14:textId="7A6381E4" w:rsidR="00B000CA" w:rsidRDefault="00B000CA" w:rsidP="002A38B1">
      <w:pPr>
        <w:pStyle w:val="a5"/>
        <w:numPr>
          <w:ilvl w:val="0"/>
          <w:numId w:val="15"/>
        </w:numPr>
      </w:pPr>
      <w:r>
        <w:t>Profit Center</w:t>
      </w:r>
      <w:r w:rsidR="00A713B8">
        <w:rPr>
          <w:rFonts w:hint="eastAsia"/>
        </w:rPr>
        <w:t xml:space="preserve"> </w:t>
      </w:r>
      <w:r w:rsidR="00A713B8">
        <w:rPr>
          <w:noProof/>
        </w:rPr>
        <w:drawing>
          <wp:inline distT="0" distB="0" distL="0" distR="0" wp14:anchorId="567B087B" wp14:editId="49012BE0">
            <wp:extent cx="975360" cy="274320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: Used when adding a profit center under a profit center group.</w:t>
      </w:r>
    </w:p>
    <w:p w14:paraId="59250D88" w14:textId="6EEB751A" w:rsidR="00A74341" w:rsidRDefault="00A74341" w:rsidP="002A38B1">
      <w:pPr>
        <w:pStyle w:val="a5"/>
        <w:numPr>
          <w:ilvl w:val="0"/>
          <w:numId w:val="15"/>
        </w:numPr>
      </w:pPr>
      <w:r>
        <w:rPr>
          <w:rFonts w:hint="eastAsia"/>
        </w:rPr>
        <w:t xml:space="preserve">Select </w:t>
      </w:r>
      <w:r>
        <w:rPr>
          <w:noProof/>
        </w:rPr>
        <w:drawing>
          <wp:inline distT="0" distB="0" distL="0" distR="0" wp14:anchorId="59F86705" wp14:editId="29951F55">
            <wp:extent cx="312420" cy="320040"/>
            <wp:effectExtent l="0" t="0" r="0" b="381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: Profit center group or profit center select</w:t>
      </w:r>
    </w:p>
    <w:p w14:paraId="271BF965" w14:textId="2582EEDE" w:rsidR="00A713B8" w:rsidRDefault="00A713B8" w:rsidP="002A38B1">
      <w:pPr>
        <w:pStyle w:val="a5"/>
        <w:numPr>
          <w:ilvl w:val="1"/>
          <w:numId w:val="15"/>
        </w:numPr>
      </w:pPr>
      <w:r>
        <w:t>Delete: A function to delete incorrectly created profit and loss center groups without leaving any behind.</w:t>
      </w:r>
    </w:p>
    <w:p w14:paraId="773B5701" w14:textId="5D65DFCF" w:rsidR="00A713B8" w:rsidRDefault="00A713B8" w:rsidP="002A38B1">
      <w:pPr>
        <w:pStyle w:val="a5"/>
        <w:ind w:left="784" w:firstLineChars="500" w:firstLine="1200"/>
      </w:pPr>
      <w:r>
        <w:t>(Cannot delete if the profit center group is being used by another group)</w:t>
      </w:r>
    </w:p>
    <w:p w14:paraId="356BAB5C" w14:textId="72E2712F" w:rsidR="00A713B8" w:rsidRDefault="00680221" w:rsidP="002A38B1">
      <w:pPr>
        <w:pStyle w:val="a5"/>
        <w:numPr>
          <w:ilvl w:val="1"/>
          <w:numId w:val="15"/>
        </w:numPr>
      </w:pPr>
      <w:r w:rsidRPr="00680221">
        <w:t>Remove: Removes the item from the Profit Center group, but keeps the Profit Center group and the Profit Center itself intact</w:t>
      </w:r>
    </w:p>
    <w:p w14:paraId="39931F8A" w14:textId="765E873C" w:rsidR="0092138C" w:rsidRPr="002A38B1" w:rsidRDefault="00A713B8" w:rsidP="002A38B1">
      <w:pPr>
        <w:pStyle w:val="a5"/>
        <w:ind w:left="784" w:firstLineChars="350" w:firstLine="840"/>
        <w:rPr>
          <w:rFonts w:hint="eastAsia"/>
        </w:rPr>
      </w:pPr>
      <w:r>
        <w:t>(A feature used when you want to include it in a different profit center group or use it separately)</w:t>
      </w:r>
    </w:p>
    <w:p w14:paraId="6A93F9CB" w14:textId="13AF641C" w:rsidR="0092138C" w:rsidRPr="0092138C" w:rsidRDefault="0092138C" w:rsidP="0092138C">
      <w:pPr>
        <w:pStyle w:val="a5"/>
        <w:numPr>
          <w:ilvl w:val="2"/>
          <w:numId w:val="14"/>
        </w:numPr>
        <w:outlineLvl w:val="3"/>
      </w:pPr>
      <w:r w:rsidRPr="0092138C">
        <w:t xml:space="preserve">To add a </w:t>
      </w:r>
      <w:r>
        <w:rPr>
          <w:rFonts w:hint="eastAsia"/>
        </w:rPr>
        <w:t xml:space="preserve">lower </w:t>
      </w:r>
      <w:r w:rsidRPr="0092138C">
        <w:t>level to a profit center group, click the profit center group and then select the '</w:t>
      </w:r>
      <w:r>
        <w:rPr>
          <w:rFonts w:hint="eastAsia"/>
        </w:rPr>
        <w:t>Lower Le</w:t>
      </w:r>
      <w:r w:rsidRPr="0092138C">
        <w:t>vel' icon.</w:t>
      </w:r>
    </w:p>
    <w:p w14:paraId="68E3DEDD" w14:textId="1F7AE059" w:rsidR="0092138C" w:rsidRPr="0092138C" w:rsidRDefault="0092138C" w:rsidP="002A38B1">
      <w:pPr>
        <w:pStyle w:val="a5"/>
        <w:ind w:leftChars="792" w:left="1584"/>
      </w:pPr>
      <w:r w:rsidRPr="0092138C">
        <w:t>Enter the profit center group code and profit center group name to be added below.</w:t>
      </w:r>
    </w:p>
    <w:p w14:paraId="150E6BBF" w14:textId="7D1E5909" w:rsidR="0092138C" w:rsidRDefault="0092138C" w:rsidP="002A38B1">
      <w:pPr>
        <w:pStyle w:val="a5"/>
        <w:jc w:val="center"/>
        <w:rPr>
          <w:b/>
        </w:rPr>
      </w:pPr>
      <w:r>
        <w:rPr>
          <w:noProof/>
        </w:rPr>
        <w:drawing>
          <wp:inline distT="0" distB="0" distL="0" distR="0" wp14:anchorId="104A9F6A" wp14:editId="4193CED4">
            <wp:extent cx="5731510" cy="1640461"/>
            <wp:effectExtent l="0" t="0" r="254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EDB62" w14:textId="4CC7438F" w:rsidR="00D0727A" w:rsidRPr="0092138C" w:rsidRDefault="00D0727A" w:rsidP="00D0727A">
      <w:pPr>
        <w:pStyle w:val="a5"/>
        <w:numPr>
          <w:ilvl w:val="2"/>
          <w:numId w:val="14"/>
        </w:numPr>
        <w:outlineLvl w:val="3"/>
      </w:pPr>
      <w:r w:rsidRPr="0092138C">
        <w:t xml:space="preserve">To add </w:t>
      </w:r>
      <w:proofErr w:type="gramStart"/>
      <w:r w:rsidRPr="0092138C">
        <w:t xml:space="preserve">a </w:t>
      </w:r>
      <w:r>
        <w:rPr>
          <w:rFonts w:hint="eastAsia"/>
        </w:rPr>
        <w:t>same</w:t>
      </w:r>
      <w:proofErr w:type="gramEnd"/>
      <w:r>
        <w:rPr>
          <w:rFonts w:hint="eastAsia"/>
        </w:rPr>
        <w:t xml:space="preserve"> </w:t>
      </w:r>
      <w:r w:rsidRPr="0092138C">
        <w:t>level to a profit center group, click the profit center group and then select the '</w:t>
      </w:r>
      <w:r>
        <w:rPr>
          <w:rFonts w:hint="eastAsia"/>
        </w:rPr>
        <w:t>Same Le</w:t>
      </w:r>
      <w:r w:rsidRPr="0092138C">
        <w:t>vel' icon.</w:t>
      </w:r>
    </w:p>
    <w:p w14:paraId="1B115C59" w14:textId="1377A22A" w:rsidR="0092138C" w:rsidRPr="00D0727A" w:rsidRDefault="00D0727A" w:rsidP="002A38B1">
      <w:pPr>
        <w:pStyle w:val="a5"/>
        <w:ind w:leftChars="792" w:left="1584"/>
      </w:pPr>
      <w:r w:rsidRPr="0092138C">
        <w:t>Enter the profit center group code and profit center group name to be added below.</w:t>
      </w:r>
    </w:p>
    <w:p w14:paraId="198EEB2B" w14:textId="4D84CF63" w:rsidR="00D0727A" w:rsidRDefault="00D0727A" w:rsidP="002A38B1">
      <w:pPr>
        <w:pStyle w:val="a5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7B14E041" wp14:editId="6CF99CA8">
            <wp:extent cx="5731510" cy="1235704"/>
            <wp:effectExtent l="0" t="0" r="2540" b="3175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4C89F" w14:textId="77777777" w:rsidR="0092138C" w:rsidRPr="0092138C" w:rsidRDefault="0092138C" w:rsidP="002A38B1">
      <w:pPr>
        <w:pStyle w:val="a5"/>
        <w:numPr>
          <w:ilvl w:val="2"/>
          <w:numId w:val="14"/>
        </w:numPr>
        <w:ind w:leftChars="392"/>
        <w:outlineLvl w:val="3"/>
        <w:rPr>
          <w:b/>
        </w:rPr>
      </w:pPr>
      <w:r w:rsidRPr="00B000CA">
        <w:t>To add a profit center under a group, click the profit center group, then select the 'Profit Center' icon at the top. Enter the profit center to be added in the blank space displayed below the group</w:t>
      </w:r>
      <w:r>
        <w:rPr>
          <w:rFonts w:hint="eastAsia"/>
        </w:rPr>
        <w:t>.</w:t>
      </w:r>
    </w:p>
    <w:p w14:paraId="7A4C772C" w14:textId="59968176" w:rsidR="0092138C" w:rsidRDefault="00D0727A" w:rsidP="002A38B1">
      <w:pPr>
        <w:pStyle w:val="a5"/>
        <w:jc w:val="center"/>
        <w:rPr>
          <w:b/>
        </w:rPr>
      </w:pPr>
      <w:r>
        <w:rPr>
          <w:noProof/>
        </w:rPr>
        <w:drawing>
          <wp:inline distT="0" distB="0" distL="0" distR="0" wp14:anchorId="7DF17643" wp14:editId="56221C19">
            <wp:extent cx="5731510" cy="1476966"/>
            <wp:effectExtent l="0" t="0" r="2540" b="952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7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F47F0" w14:textId="77777777" w:rsidR="00020F71" w:rsidRDefault="00020F71" w:rsidP="00020F71">
      <w:pPr>
        <w:pStyle w:val="a5"/>
        <w:numPr>
          <w:ilvl w:val="2"/>
          <w:numId w:val="14"/>
        </w:numPr>
        <w:outlineLvl w:val="3"/>
        <w:rPr>
          <w:noProof/>
        </w:rPr>
      </w:pPr>
      <w:r w:rsidRPr="00020F71">
        <w:t>To exclude a lower profit center group from the profit center group currently being edited: Click the profit center group to be excluded, then click the third icon, 'Select'.</w:t>
      </w:r>
    </w:p>
    <w:p w14:paraId="479575C8" w14:textId="10F1CE8C" w:rsidR="006D7D66" w:rsidRDefault="00020F71" w:rsidP="002A38B1">
      <w:pPr>
        <w:pStyle w:val="a5"/>
        <w:jc w:val="center"/>
        <w:rPr>
          <w:noProof/>
        </w:rPr>
      </w:pPr>
      <w:r>
        <w:rPr>
          <w:noProof/>
        </w:rPr>
        <w:drawing>
          <wp:inline distT="0" distB="0" distL="0" distR="0" wp14:anchorId="70C6A744" wp14:editId="3EC235DA">
            <wp:extent cx="5731510" cy="1884680"/>
            <wp:effectExtent l="0" t="0" r="2540" b="127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D843A" w14:textId="77777777" w:rsidR="00020F71" w:rsidRDefault="00020F71" w:rsidP="002A38B1">
      <w:pPr>
        <w:pStyle w:val="a5"/>
        <w:ind w:left="784"/>
        <w:rPr>
          <w:noProof/>
        </w:rPr>
      </w:pPr>
      <w:r>
        <w:rPr>
          <w:noProof/>
        </w:rPr>
        <w:t>Remove: Removes the item from the Profit Center group, but keeps the Profit Center group and the Profit Center itself intact</w:t>
      </w:r>
    </w:p>
    <w:p w14:paraId="2E3E57E6" w14:textId="77777777" w:rsidR="00020F71" w:rsidRDefault="00020F71" w:rsidP="002A38B1">
      <w:pPr>
        <w:pStyle w:val="a5"/>
        <w:ind w:left="784"/>
        <w:rPr>
          <w:noProof/>
        </w:rPr>
      </w:pPr>
      <w:r>
        <w:rPr>
          <w:noProof/>
        </w:rPr>
        <w:t>If you click Yes in the pop-up window to choose whether to save changes</w:t>
      </w:r>
    </w:p>
    <w:p w14:paraId="3E1580A9" w14:textId="77777777" w:rsidR="00020F71" w:rsidRDefault="00020F71" w:rsidP="002A38B1">
      <w:pPr>
        <w:pStyle w:val="a5"/>
        <w:ind w:left="784"/>
        <w:rPr>
          <w:noProof/>
        </w:rPr>
      </w:pPr>
      <w:r>
        <w:rPr>
          <w:noProof/>
        </w:rPr>
        <w:t>In the pop-up window asking whether to delete or remove the incorrectly created group, select Delete or Remove.</w:t>
      </w:r>
    </w:p>
    <w:p w14:paraId="3E464806" w14:textId="77777777" w:rsidR="00020F71" w:rsidRDefault="00020F71" w:rsidP="002A38B1">
      <w:pPr>
        <w:pStyle w:val="a5"/>
        <w:ind w:left="784"/>
        <w:rPr>
          <w:noProof/>
        </w:rPr>
      </w:pPr>
      <w:r>
        <w:rPr>
          <w:noProof/>
        </w:rPr>
        <w:t>Description of deletion and removal options</w:t>
      </w:r>
    </w:p>
    <w:p w14:paraId="7B080C4B" w14:textId="77777777" w:rsidR="00020F71" w:rsidRDefault="00020F71" w:rsidP="002A38B1">
      <w:pPr>
        <w:pStyle w:val="a5"/>
        <w:ind w:left="784"/>
        <w:rPr>
          <w:noProof/>
        </w:rPr>
      </w:pPr>
      <w:r>
        <w:rPr>
          <w:noProof/>
        </w:rPr>
        <w:lastRenderedPageBreak/>
        <w:t>Delete: A function to delete incorrectly created profit and loss center groups without leaving any behind.</w:t>
      </w:r>
    </w:p>
    <w:p w14:paraId="7ECC9AA5" w14:textId="77777777" w:rsidR="00020F71" w:rsidRDefault="00020F71" w:rsidP="002A38B1">
      <w:pPr>
        <w:pStyle w:val="a5"/>
        <w:ind w:left="784"/>
        <w:rPr>
          <w:noProof/>
        </w:rPr>
      </w:pPr>
      <w:r>
        <w:rPr>
          <w:noProof/>
        </w:rPr>
        <w:t>(Cannot delete if the profit/loss center group is being used by another group)</w:t>
      </w:r>
    </w:p>
    <w:p w14:paraId="11F96D5E" w14:textId="77777777" w:rsidR="00020F71" w:rsidRDefault="00020F71" w:rsidP="002A38B1">
      <w:pPr>
        <w:pStyle w:val="a5"/>
        <w:ind w:left="784"/>
        <w:rPr>
          <w:noProof/>
        </w:rPr>
      </w:pPr>
      <w:r>
        <w:rPr>
          <w:noProof/>
        </w:rPr>
        <w:t>Remove: A function that removes an incorrectly created profit center group from the profit center group currently being modified, but leaves the incorrectly created profit center group itself intact.</w:t>
      </w:r>
    </w:p>
    <w:p w14:paraId="6E9EBCB0" w14:textId="28E55FDB" w:rsidR="00020F71" w:rsidRDefault="00020F71" w:rsidP="002A38B1">
      <w:pPr>
        <w:pStyle w:val="a5"/>
        <w:ind w:left="784"/>
        <w:rPr>
          <w:noProof/>
        </w:rPr>
      </w:pPr>
      <w:r>
        <w:rPr>
          <w:noProof/>
        </w:rPr>
        <w:t>(A feature used when you want to include it in a different profit and loss center group or use it separately)</w:t>
      </w:r>
    </w:p>
    <w:p w14:paraId="029B0A96" w14:textId="77777777" w:rsidR="00020F71" w:rsidRDefault="00020F71" w:rsidP="002A38B1">
      <w:pPr>
        <w:pStyle w:val="a5"/>
        <w:ind w:left="784"/>
        <w:rPr>
          <w:noProof/>
        </w:rPr>
      </w:pPr>
    </w:p>
    <w:p w14:paraId="4BD4457C" w14:textId="5BA925EA" w:rsidR="005169E8" w:rsidRDefault="00020F71" w:rsidP="00020F71">
      <w:pPr>
        <w:pStyle w:val="a5"/>
        <w:numPr>
          <w:ilvl w:val="2"/>
          <w:numId w:val="14"/>
        </w:numPr>
        <w:outlineLvl w:val="3"/>
        <w:rPr>
          <w:noProof/>
        </w:rPr>
      </w:pPr>
      <w:r w:rsidRPr="00020F71">
        <w:rPr>
          <w:noProof/>
        </w:rPr>
        <w:t>Procee</w:t>
      </w:r>
      <w:r>
        <w:rPr>
          <w:noProof/>
        </w:rPr>
        <w:t>d with steps 4.1.3 through 4.1.</w:t>
      </w:r>
      <w:r>
        <w:rPr>
          <w:rFonts w:hint="eastAsia"/>
          <w:noProof/>
        </w:rPr>
        <w:t>6</w:t>
      </w:r>
      <w:r w:rsidRPr="00020F71">
        <w:rPr>
          <w:noProof/>
        </w:rPr>
        <w:t xml:space="preserve"> to create the desired group shape.</w:t>
      </w:r>
    </w:p>
    <w:p w14:paraId="03206465" w14:textId="472105B5" w:rsidR="00020F71" w:rsidRDefault="00020F71" w:rsidP="00020F71">
      <w:pPr>
        <w:pStyle w:val="a5"/>
        <w:numPr>
          <w:ilvl w:val="2"/>
          <w:numId w:val="14"/>
        </w:numPr>
        <w:outlineLvl w:val="3"/>
        <w:rPr>
          <w:noProof/>
        </w:rPr>
      </w:pPr>
      <w:r w:rsidRPr="00020F71">
        <w:rPr>
          <w:noProof/>
        </w:rPr>
        <w:t>After configuring the profit center group to the desired structure, execute the ‘Save’ icon located at the top.</w:t>
      </w:r>
    </w:p>
    <w:p w14:paraId="58E4DDD9" w14:textId="77777777" w:rsidR="00BF2562" w:rsidRDefault="00BF2562" w:rsidP="002A38B1">
      <w:pPr>
        <w:pStyle w:val="a5"/>
        <w:ind w:left="784"/>
        <w:rPr>
          <w:noProof/>
        </w:rPr>
      </w:pPr>
    </w:p>
    <w:p w14:paraId="297A78FF" w14:textId="7707C8BE" w:rsidR="005B2A18" w:rsidRDefault="00020F71" w:rsidP="00020F71">
      <w:pPr>
        <w:pStyle w:val="a5"/>
        <w:numPr>
          <w:ilvl w:val="0"/>
          <w:numId w:val="16"/>
        </w:numPr>
        <w:rPr>
          <w:noProof/>
        </w:rPr>
      </w:pPr>
      <w:r w:rsidRPr="00020F71">
        <w:rPr>
          <w:noProof/>
        </w:rPr>
        <w:t>Reference Information</w:t>
      </w:r>
    </w:p>
    <w:p w14:paraId="5305B7D2" w14:textId="4589A991" w:rsidR="00115F3F" w:rsidRDefault="00115F3F" w:rsidP="002A38B1">
      <w:pPr>
        <w:pStyle w:val="a5"/>
        <w:jc w:val="center"/>
        <w:rPr>
          <w:noProof/>
        </w:rPr>
      </w:pPr>
      <w:r>
        <w:rPr>
          <w:noProof/>
        </w:rPr>
        <w:drawing>
          <wp:inline distT="0" distB="0" distL="0" distR="0" wp14:anchorId="4D3AF505" wp14:editId="69D69662">
            <wp:extent cx="4754880" cy="2651760"/>
            <wp:effectExtent l="0" t="0" r="762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4FAF0" w14:textId="77777777" w:rsidR="00A21396" w:rsidRDefault="00A21396" w:rsidP="002A38B1">
      <w:pPr>
        <w:pStyle w:val="a5"/>
        <w:ind w:left="784"/>
      </w:pPr>
      <w:r w:rsidRPr="00115F3F">
        <w:t>If there is a profit center group to reference, such as adding or removing some profit centers from a specific profit center group, enter the specific profit center group in the reference profit center group field and press Enter.</w:t>
      </w:r>
    </w:p>
    <w:p w14:paraId="620BA559" w14:textId="77777777" w:rsidR="00A21396" w:rsidRPr="00A713B8" w:rsidRDefault="00A21396" w:rsidP="002A38B1">
      <w:pPr>
        <w:pStyle w:val="a5"/>
        <w:ind w:left="784"/>
        <w:rPr>
          <w:b/>
        </w:rPr>
      </w:pPr>
      <w:r w:rsidRPr="00FC19F5">
        <w:lastRenderedPageBreak/>
        <w:t>Values are automatically applied based on the hierarchy registered in the reference Profit Center group. Enter a new name in the Profit Center Name field and press Enter.</w:t>
      </w:r>
    </w:p>
    <w:p w14:paraId="73D33134" w14:textId="77777777" w:rsidR="00A21396" w:rsidRPr="00115F3F" w:rsidRDefault="00A21396" w:rsidP="002A38B1">
      <w:pPr>
        <w:pStyle w:val="a5"/>
        <w:jc w:val="center"/>
      </w:pPr>
      <w:r>
        <w:rPr>
          <w:noProof/>
        </w:rPr>
        <w:drawing>
          <wp:inline distT="0" distB="0" distL="0" distR="0" wp14:anchorId="70C79905" wp14:editId="34464CDA">
            <wp:extent cx="4754880" cy="2651760"/>
            <wp:effectExtent l="0" t="0" r="762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38AFC" w14:textId="77777777" w:rsidR="00A21396" w:rsidRDefault="00A21396" w:rsidP="002A38B1">
      <w:pPr>
        <w:pStyle w:val="a5"/>
        <w:jc w:val="center"/>
        <w:rPr>
          <w:b/>
        </w:rPr>
      </w:pPr>
      <w:r>
        <w:rPr>
          <w:noProof/>
        </w:rPr>
        <w:drawing>
          <wp:inline distT="0" distB="0" distL="0" distR="0" wp14:anchorId="07FF2097" wp14:editId="6191E8B7">
            <wp:extent cx="5731510" cy="2878614"/>
            <wp:effectExtent l="0" t="0" r="254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DA614" w14:textId="5BDFA384" w:rsidR="00DC3E10" w:rsidRDefault="00DC3E10" w:rsidP="002A38B1">
      <w:pPr>
        <w:pStyle w:val="a5"/>
        <w:ind w:left="851"/>
        <w:rPr>
          <w:b/>
        </w:rPr>
      </w:pPr>
    </w:p>
    <w:p w14:paraId="27EC4EAE" w14:textId="2CF92010" w:rsidR="00BF2562" w:rsidRPr="00BF2562" w:rsidRDefault="00BF2562" w:rsidP="002A38B1">
      <w:pPr>
        <w:pStyle w:val="a5"/>
        <w:ind w:left="851"/>
      </w:pPr>
      <w:r w:rsidRPr="00BF2562">
        <w:rPr>
          <w:rFonts w:hint="eastAsia"/>
        </w:rPr>
        <w:t>I</w:t>
      </w:r>
      <w:r w:rsidRPr="00BF2562">
        <w:t>n T-CODE: KEU2, update the cycle receiver profit center group to the revised group and then save the changes</w:t>
      </w:r>
    </w:p>
    <w:p w14:paraId="6C4FC713" w14:textId="3406C6A3" w:rsidR="00BF2562" w:rsidRDefault="00BF2562" w:rsidP="002A38B1">
      <w:pPr>
        <w:pStyle w:val="a5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02FF1F2E" wp14:editId="55E706B8">
            <wp:extent cx="5731510" cy="2361186"/>
            <wp:effectExtent l="0" t="0" r="2540" b="1270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5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6EDC" w14:textId="77777777" w:rsidR="00CD197F" w:rsidRDefault="00CD197F" w:rsidP="006D7D66">
      <w:pPr>
        <w:spacing w:after="0" w:line="240" w:lineRule="auto"/>
      </w:pPr>
      <w:r>
        <w:separator/>
      </w:r>
    </w:p>
  </w:endnote>
  <w:endnote w:type="continuationSeparator" w:id="0">
    <w:p w14:paraId="7224DE4E" w14:textId="77777777" w:rsidR="00CD197F" w:rsidRDefault="00CD197F" w:rsidP="006D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5F95" w14:textId="77777777" w:rsidR="00CD197F" w:rsidRDefault="00CD197F" w:rsidP="006D7D66">
      <w:pPr>
        <w:spacing w:after="0" w:line="240" w:lineRule="auto"/>
      </w:pPr>
      <w:r>
        <w:separator/>
      </w:r>
    </w:p>
  </w:footnote>
  <w:footnote w:type="continuationSeparator" w:id="0">
    <w:p w14:paraId="3B8F185E" w14:textId="77777777" w:rsidR="00CD197F" w:rsidRDefault="00CD197F" w:rsidP="006D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558B"/>
    <w:multiLevelType w:val="hybridMultilevel"/>
    <w:tmpl w:val="CE901820"/>
    <w:lvl w:ilvl="0" w:tplc="7EFC1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0DAF1FF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EC56F71"/>
    <w:multiLevelType w:val="hybridMultilevel"/>
    <w:tmpl w:val="24F8A4F8"/>
    <w:lvl w:ilvl="0" w:tplc="B75E2A3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40" w:hanging="400"/>
      </w:pPr>
    </w:lvl>
    <w:lvl w:ilvl="2" w:tplc="0409001B" w:tentative="1">
      <w:start w:val="1"/>
      <w:numFmt w:val="lowerRoman"/>
      <w:lvlText w:val="%3."/>
      <w:lvlJc w:val="right"/>
      <w:pPr>
        <w:ind w:left="1240" w:hanging="400"/>
      </w:pPr>
    </w:lvl>
    <w:lvl w:ilvl="3" w:tplc="0409000F" w:tentative="1">
      <w:start w:val="1"/>
      <w:numFmt w:val="decimal"/>
      <w:lvlText w:val="%4."/>
      <w:lvlJc w:val="left"/>
      <w:pPr>
        <w:ind w:left="1640" w:hanging="400"/>
      </w:pPr>
    </w:lvl>
    <w:lvl w:ilvl="4" w:tplc="04090019" w:tentative="1">
      <w:start w:val="1"/>
      <w:numFmt w:val="upperLetter"/>
      <w:lvlText w:val="%5."/>
      <w:lvlJc w:val="left"/>
      <w:pPr>
        <w:ind w:left="2040" w:hanging="400"/>
      </w:pPr>
    </w:lvl>
    <w:lvl w:ilvl="5" w:tplc="0409001B" w:tentative="1">
      <w:start w:val="1"/>
      <w:numFmt w:val="lowerRoman"/>
      <w:lvlText w:val="%6."/>
      <w:lvlJc w:val="right"/>
      <w:pPr>
        <w:ind w:left="2440" w:hanging="400"/>
      </w:pPr>
    </w:lvl>
    <w:lvl w:ilvl="6" w:tplc="0409000F" w:tentative="1">
      <w:start w:val="1"/>
      <w:numFmt w:val="decimal"/>
      <w:lvlText w:val="%7."/>
      <w:lvlJc w:val="left"/>
      <w:pPr>
        <w:ind w:left="2840" w:hanging="400"/>
      </w:pPr>
    </w:lvl>
    <w:lvl w:ilvl="7" w:tplc="04090019" w:tentative="1">
      <w:start w:val="1"/>
      <w:numFmt w:val="upperLetter"/>
      <w:lvlText w:val="%8."/>
      <w:lvlJc w:val="left"/>
      <w:pPr>
        <w:ind w:left="3240" w:hanging="400"/>
      </w:pPr>
    </w:lvl>
    <w:lvl w:ilvl="8" w:tplc="0409001B" w:tentative="1">
      <w:start w:val="1"/>
      <w:numFmt w:val="lowerRoman"/>
      <w:lvlText w:val="%9."/>
      <w:lvlJc w:val="right"/>
      <w:pPr>
        <w:ind w:left="3640" w:hanging="400"/>
      </w:pPr>
    </w:lvl>
  </w:abstractNum>
  <w:abstractNum w:abstractNumId="3" w15:restartNumberingAfterBreak="0">
    <w:nsid w:val="35757FEE"/>
    <w:multiLevelType w:val="hybridMultilevel"/>
    <w:tmpl w:val="7C52CDAE"/>
    <w:lvl w:ilvl="0" w:tplc="B75E2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4" w15:restartNumberingAfterBreak="0">
    <w:nsid w:val="36687151"/>
    <w:multiLevelType w:val="hybridMultilevel"/>
    <w:tmpl w:val="F9CA845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AFD3014"/>
    <w:multiLevelType w:val="hybridMultilevel"/>
    <w:tmpl w:val="F136254A"/>
    <w:lvl w:ilvl="0" w:tplc="3DDC9A7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1563F0D"/>
    <w:multiLevelType w:val="multilevel"/>
    <w:tmpl w:val="4404C7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5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08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6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15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04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56" w:hanging="2520"/>
      </w:pPr>
      <w:rPr>
        <w:rFonts w:hint="default"/>
        <w:b w:val="0"/>
      </w:rPr>
    </w:lvl>
  </w:abstractNum>
  <w:abstractNum w:abstractNumId="7" w15:restartNumberingAfterBreak="0">
    <w:nsid w:val="449D0AF5"/>
    <w:multiLevelType w:val="multilevel"/>
    <w:tmpl w:val="30FA49C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45EF1671"/>
    <w:multiLevelType w:val="hybridMultilevel"/>
    <w:tmpl w:val="DA4E7538"/>
    <w:lvl w:ilvl="0" w:tplc="0AAA8A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4A8757A8"/>
    <w:multiLevelType w:val="hybridMultilevel"/>
    <w:tmpl w:val="70CA940C"/>
    <w:lvl w:ilvl="0" w:tplc="B13A7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4CED575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55527702"/>
    <w:multiLevelType w:val="multilevel"/>
    <w:tmpl w:val="CFBA976C"/>
    <w:lvl w:ilvl="0">
      <w:start w:val="4"/>
      <w:numFmt w:val="decimal"/>
      <w:lvlText w:val="%1"/>
      <w:lvlJc w:val="left"/>
      <w:pPr>
        <w:ind w:left="564" w:hanging="56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2" w:hanging="72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5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5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08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6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15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04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56" w:hanging="2520"/>
      </w:pPr>
      <w:rPr>
        <w:rFonts w:hint="default"/>
        <w:b w:val="0"/>
      </w:rPr>
    </w:lvl>
  </w:abstractNum>
  <w:abstractNum w:abstractNumId="12" w15:restartNumberingAfterBreak="0">
    <w:nsid w:val="638F3BEC"/>
    <w:multiLevelType w:val="hybridMultilevel"/>
    <w:tmpl w:val="07A0D422"/>
    <w:lvl w:ilvl="0" w:tplc="A2D67B98">
      <w:numFmt w:val="bullet"/>
      <w:lvlText w:val=""/>
      <w:lvlJc w:val="left"/>
      <w:pPr>
        <w:ind w:left="1211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13" w15:restartNumberingAfterBreak="0">
    <w:nsid w:val="68FD1173"/>
    <w:multiLevelType w:val="hybridMultilevel"/>
    <w:tmpl w:val="89BC54A2"/>
    <w:lvl w:ilvl="0" w:tplc="381E471C">
      <w:numFmt w:val="bullet"/>
      <w:lvlText w:val="-"/>
      <w:lvlJc w:val="left"/>
      <w:pPr>
        <w:ind w:left="1624" w:hanging="360"/>
      </w:pPr>
      <w:rPr>
        <w:rFonts w:ascii="굴림" w:eastAsia="굴림" w:hAnsi="굴림" w:cs="굴림" w:hint="eastAsia"/>
      </w:rPr>
    </w:lvl>
    <w:lvl w:ilvl="1" w:tplc="04090003">
      <w:start w:val="1"/>
      <w:numFmt w:val="bullet"/>
      <w:lvlText w:val=""/>
      <w:lvlJc w:val="left"/>
      <w:pPr>
        <w:ind w:left="20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4" w:hanging="400"/>
      </w:pPr>
      <w:rPr>
        <w:rFonts w:ascii="Wingdings" w:hAnsi="Wingdings" w:hint="default"/>
      </w:rPr>
    </w:lvl>
  </w:abstractNum>
  <w:abstractNum w:abstractNumId="14" w15:restartNumberingAfterBreak="0">
    <w:nsid w:val="6FCF23C3"/>
    <w:multiLevelType w:val="hybridMultilevel"/>
    <w:tmpl w:val="17C40F9E"/>
    <w:lvl w:ilvl="0" w:tplc="E1A62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789B15F8"/>
    <w:multiLevelType w:val="hybridMultilevel"/>
    <w:tmpl w:val="4A367834"/>
    <w:lvl w:ilvl="0" w:tplc="931285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57730458">
    <w:abstractNumId w:val="8"/>
  </w:num>
  <w:num w:numId="2" w16cid:durableId="505050536">
    <w:abstractNumId w:val="5"/>
  </w:num>
  <w:num w:numId="3" w16cid:durableId="2069642864">
    <w:abstractNumId w:val="0"/>
  </w:num>
  <w:num w:numId="4" w16cid:durableId="282736905">
    <w:abstractNumId w:val="14"/>
  </w:num>
  <w:num w:numId="5" w16cid:durableId="1608272694">
    <w:abstractNumId w:val="15"/>
  </w:num>
  <w:num w:numId="6" w16cid:durableId="829633721">
    <w:abstractNumId w:val="3"/>
  </w:num>
  <w:num w:numId="7" w16cid:durableId="1446466810">
    <w:abstractNumId w:val="4"/>
  </w:num>
  <w:num w:numId="8" w16cid:durableId="722869657">
    <w:abstractNumId w:val="2"/>
  </w:num>
  <w:num w:numId="9" w16cid:durableId="2122383624">
    <w:abstractNumId w:val="9"/>
  </w:num>
  <w:num w:numId="10" w16cid:durableId="11951153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8822548">
    <w:abstractNumId w:val="1"/>
  </w:num>
  <w:num w:numId="12" w16cid:durableId="726682890">
    <w:abstractNumId w:val="10"/>
  </w:num>
  <w:num w:numId="13" w16cid:durableId="1354720239">
    <w:abstractNumId w:val="6"/>
  </w:num>
  <w:num w:numId="14" w16cid:durableId="1222205318">
    <w:abstractNumId w:val="11"/>
  </w:num>
  <w:num w:numId="15" w16cid:durableId="1332950418">
    <w:abstractNumId w:val="13"/>
  </w:num>
  <w:num w:numId="16" w16cid:durableId="15905038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0A9"/>
    <w:rsid w:val="000055A5"/>
    <w:rsid w:val="00014ED8"/>
    <w:rsid w:val="00020F71"/>
    <w:rsid w:val="00090ED6"/>
    <w:rsid w:val="00096946"/>
    <w:rsid w:val="000B30A9"/>
    <w:rsid w:val="000C16F5"/>
    <w:rsid w:val="000D13A6"/>
    <w:rsid w:val="000E1CC5"/>
    <w:rsid w:val="000E3CF0"/>
    <w:rsid w:val="00115F3F"/>
    <w:rsid w:val="001B18CA"/>
    <w:rsid w:val="001E44E5"/>
    <w:rsid w:val="001F4F55"/>
    <w:rsid w:val="002009EA"/>
    <w:rsid w:val="00281505"/>
    <w:rsid w:val="002A38B1"/>
    <w:rsid w:val="002F13ED"/>
    <w:rsid w:val="00362E66"/>
    <w:rsid w:val="00381E3B"/>
    <w:rsid w:val="003A0810"/>
    <w:rsid w:val="003A478F"/>
    <w:rsid w:val="003A5BEB"/>
    <w:rsid w:val="00414398"/>
    <w:rsid w:val="00416B4C"/>
    <w:rsid w:val="00423D5C"/>
    <w:rsid w:val="00444F33"/>
    <w:rsid w:val="00454AB5"/>
    <w:rsid w:val="004F589D"/>
    <w:rsid w:val="005169E8"/>
    <w:rsid w:val="005737EC"/>
    <w:rsid w:val="005A2452"/>
    <w:rsid w:val="005B2A18"/>
    <w:rsid w:val="005F3BD5"/>
    <w:rsid w:val="00626895"/>
    <w:rsid w:val="00680221"/>
    <w:rsid w:val="006D7D66"/>
    <w:rsid w:val="00713BDD"/>
    <w:rsid w:val="00745BC8"/>
    <w:rsid w:val="007721D7"/>
    <w:rsid w:val="00776404"/>
    <w:rsid w:val="007A37BE"/>
    <w:rsid w:val="007E49FA"/>
    <w:rsid w:val="00806CEE"/>
    <w:rsid w:val="008338E5"/>
    <w:rsid w:val="008428FB"/>
    <w:rsid w:val="00855698"/>
    <w:rsid w:val="009133D8"/>
    <w:rsid w:val="0092138C"/>
    <w:rsid w:val="009645C8"/>
    <w:rsid w:val="009E09E4"/>
    <w:rsid w:val="009F49DB"/>
    <w:rsid w:val="00A10A2F"/>
    <w:rsid w:val="00A21396"/>
    <w:rsid w:val="00A36339"/>
    <w:rsid w:val="00A4331F"/>
    <w:rsid w:val="00A713B8"/>
    <w:rsid w:val="00A74341"/>
    <w:rsid w:val="00B000CA"/>
    <w:rsid w:val="00B1081E"/>
    <w:rsid w:val="00B17EFE"/>
    <w:rsid w:val="00B20DBD"/>
    <w:rsid w:val="00B71C40"/>
    <w:rsid w:val="00B76358"/>
    <w:rsid w:val="00B80906"/>
    <w:rsid w:val="00BA0D07"/>
    <w:rsid w:val="00BB4755"/>
    <w:rsid w:val="00BF2562"/>
    <w:rsid w:val="00C6027E"/>
    <w:rsid w:val="00CA36B7"/>
    <w:rsid w:val="00CD197F"/>
    <w:rsid w:val="00D0727A"/>
    <w:rsid w:val="00D1584F"/>
    <w:rsid w:val="00D448E2"/>
    <w:rsid w:val="00D91619"/>
    <w:rsid w:val="00DC3E10"/>
    <w:rsid w:val="00DE4FE1"/>
    <w:rsid w:val="00DF7335"/>
    <w:rsid w:val="00E65307"/>
    <w:rsid w:val="00EA01E4"/>
    <w:rsid w:val="00EB72D9"/>
    <w:rsid w:val="00F124E9"/>
    <w:rsid w:val="00F562F6"/>
    <w:rsid w:val="00F65C15"/>
    <w:rsid w:val="00F73120"/>
    <w:rsid w:val="00F80207"/>
    <w:rsid w:val="00F8106C"/>
    <w:rsid w:val="00FA2989"/>
    <w:rsid w:val="00FB008B"/>
    <w:rsid w:val="00FB2BA1"/>
    <w:rsid w:val="00FC19F5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3F662"/>
  <w15:docId w15:val="{F3145650-E415-4593-9FB1-AB0E49E3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">
    <w:name w:val="heading 1"/>
    <w:basedOn w:val="a"/>
    <w:link w:val="1Char"/>
    <w:uiPriority w:val="9"/>
    <w:qFormat/>
    <w:rsid w:val="006D7D6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D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6D7D66"/>
    <w:rPr>
      <w:kern w:val="2"/>
      <w:szCs w:val="22"/>
    </w:rPr>
  </w:style>
  <w:style w:type="paragraph" w:styleId="a4">
    <w:name w:val="footer"/>
    <w:basedOn w:val="a"/>
    <w:link w:val="Char0"/>
    <w:uiPriority w:val="99"/>
    <w:unhideWhenUsed/>
    <w:rsid w:val="006D7D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6D7D66"/>
    <w:rPr>
      <w:kern w:val="2"/>
      <w:szCs w:val="22"/>
    </w:rPr>
  </w:style>
  <w:style w:type="character" w:customStyle="1" w:styleId="1Char">
    <w:name w:val="제목 1 Char"/>
    <w:link w:val="1"/>
    <w:uiPriority w:val="9"/>
    <w:rsid w:val="006D7D66"/>
    <w:rPr>
      <w:rFonts w:ascii="굴림" w:eastAsia="굴림" w:hAnsi="굴림" w:cs="굴림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D7D6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C602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C6027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7635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2B779-8D1C-4BDB-8E18-C7B2BF02C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7C196-2801-4955-9942-B794853BC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1B7F8-E85D-4D05-8CD3-E4D23934E2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740</Words>
  <Characters>3602</Characters>
  <Application>Microsoft Office Word</Application>
  <DocSecurity>0</DocSecurity>
  <Lines>116</Lines>
  <Paragraphs>63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ADMINIBM</dc:creator>
  <cp:lastModifiedBy>엄정달/ITO SAP/Eum Jungdal</cp:lastModifiedBy>
  <cp:revision>11</cp:revision>
  <dcterms:created xsi:type="dcterms:W3CDTF">2026-03-16T06:34:00Z</dcterms:created>
  <dcterms:modified xsi:type="dcterms:W3CDTF">2026-03-18T00:29:00Z</dcterms:modified>
</cp:coreProperties>
</file>