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1E5E2" w14:textId="12D1ADDD" w:rsidR="00C16756" w:rsidRPr="00E0031A" w:rsidRDefault="00951789">
      <w:pPr>
        <w:pStyle w:val="1"/>
        <w:rPr>
          <w:rFonts w:asciiTheme="minorEastAsia" w:eastAsiaTheme="minorEastAsia" w:hAnsiTheme="minorEastAsia"/>
        </w:rPr>
      </w:pPr>
      <w:r w:rsidRPr="00951789">
        <w:rPr>
          <w:rFonts w:asciiTheme="minorEastAsia" w:eastAsiaTheme="minorEastAsia" w:hAnsiTheme="minorEastAsia"/>
        </w:rPr>
        <w:t>PA40 – How to Assign a Concurrent Position (Concurrent Appointment)</w:t>
      </w:r>
    </w:p>
    <w:p w14:paraId="388EBF06" w14:textId="7D3115A1" w:rsidR="00DF44D8" w:rsidRPr="00E0031A" w:rsidRDefault="00951789" w:rsidP="00DF44D8">
      <w:pPr>
        <w:pStyle w:val="a3"/>
        <w:numPr>
          <w:ilvl w:val="0"/>
          <w:numId w:val="6"/>
        </w:numPr>
        <w:outlineLvl w:val="1"/>
        <w:rPr>
          <w:rFonts w:asciiTheme="minorEastAsia" w:eastAsiaTheme="minorEastAsia" w:hAnsiTheme="minorEastAsia"/>
          <w:sz w:val="36"/>
          <w:szCs w:val="36"/>
        </w:rPr>
      </w:pPr>
      <w:bookmarkStart w:id="0" w:name="_Hlk217999538"/>
      <w:r w:rsidRPr="00951789">
        <w:rPr>
          <w:rFonts w:asciiTheme="minorEastAsia" w:eastAsiaTheme="minorEastAsia" w:hAnsiTheme="minorEastAsia"/>
          <w:b/>
          <w:bCs/>
          <w:sz w:val="36"/>
          <w:szCs w:val="36"/>
        </w:rPr>
        <w:t>T</w:t>
      </w:r>
      <w:r w:rsidRPr="00951789">
        <w:rPr>
          <w:rFonts w:ascii="Cambria Math" w:eastAsiaTheme="minorEastAsia" w:hAnsi="Cambria Math" w:cs="Cambria Math"/>
          <w:b/>
          <w:bCs/>
          <w:sz w:val="36"/>
          <w:szCs w:val="36"/>
        </w:rPr>
        <w:t>‑</w:t>
      </w:r>
      <w:r w:rsidRPr="00951789">
        <w:rPr>
          <w:rFonts w:asciiTheme="minorEastAsia" w:eastAsiaTheme="minorEastAsia" w:hAnsiTheme="minorEastAsia"/>
          <w:b/>
          <w:bCs/>
          <w:sz w:val="36"/>
          <w:szCs w:val="36"/>
        </w:rPr>
        <w:t>Code / Function / Menu</w:t>
      </w:r>
      <w:r w:rsidR="00DF44D8" w:rsidRPr="00E0031A">
        <w:rPr>
          <w:rFonts w:asciiTheme="minorEastAsia" w:eastAsiaTheme="minorEastAsia" w:hAnsiTheme="minorEastAsia" w:hint="eastAsia"/>
          <w:b/>
          <w:bCs/>
          <w:sz w:val="36"/>
          <w:szCs w:val="36"/>
        </w:rPr>
        <w:t xml:space="preserve"> 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3171"/>
        <w:gridCol w:w="4649"/>
      </w:tblGrid>
      <w:tr w:rsidR="00DF44D8" w:rsidRPr="00E0031A" w14:paraId="78D401A0" w14:textId="77777777" w:rsidTr="00951789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574310E3" w14:textId="27B3EE3F" w:rsidR="00DF44D8" w:rsidRPr="00E0031A" w:rsidRDefault="00951789" w:rsidP="008D55EA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51789"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3171" w:type="dxa"/>
            <w:shd w:val="clear" w:color="auto" w:fill="BFBFBF" w:themeFill="background1" w:themeFillShade="BF"/>
            <w:noWrap/>
            <w:hideMark/>
          </w:tcPr>
          <w:p w14:paraId="42EBA7C9" w14:textId="320E4559" w:rsidR="00DF44D8" w:rsidRPr="00E0031A" w:rsidRDefault="00951789" w:rsidP="008D55EA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51789"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  <w:t>Menu / Function / T</w:t>
            </w:r>
            <w:r w:rsidRPr="00951789">
              <w:rPr>
                <w:rFonts w:ascii="Cambria Math" w:eastAsiaTheme="minorEastAsia" w:hAnsi="Cambria Math" w:cs="Cambria Math"/>
                <w:b/>
                <w:bCs/>
                <w:color w:val="000000"/>
                <w:sz w:val="22"/>
                <w:szCs w:val="22"/>
              </w:rPr>
              <w:t>‑</w:t>
            </w:r>
            <w:r w:rsidRPr="00951789"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  <w:t>Code</w:t>
            </w:r>
          </w:p>
        </w:tc>
        <w:tc>
          <w:tcPr>
            <w:tcW w:w="4649" w:type="dxa"/>
            <w:shd w:val="clear" w:color="auto" w:fill="BFBFBF" w:themeFill="background1" w:themeFillShade="BF"/>
            <w:noWrap/>
            <w:hideMark/>
          </w:tcPr>
          <w:p w14:paraId="6590A342" w14:textId="5462D20D" w:rsidR="00DF44D8" w:rsidRPr="00E0031A" w:rsidRDefault="00951789" w:rsidP="008D55EA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51789"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DF44D8" w:rsidRPr="00E0031A" w14:paraId="03386A31" w14:textId="77777777" w:rsidTr="00951789">
        <w:trPr>
          <w:trHeight w:val="340"/>
        </w:trPr>
        <w:tc>
          <w:tcPr>
            <w:tcW w:w="1536" w:type="dxa"/>
            <w:noWrap/>
            <w:hideMark/>
          </w:tcPr>
          <w:p w14:paraId="784F517B" w14:textId="23928F78" w:rsidR="00DF44D8" w:rsidRPr="00E0031A" w:rsidRDefault="00774D51" w:rsidP="008D55EA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E0031A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SAP-HR</w:t>
            </w:r>
          </w:p>
        </w:tc>
        <w:tc>
          <w:tcPr>
            <w:tcW w:w="3171" w:type="dxa"/>
            <w:noWrap/>
            <w:hideMark/>
          </w:tcPr>
          <w:p w14:paraId="15F5CD5A" w14:textId="3F4FBEA6" w:rsidR="00DF44D8" w:rsidRPr="00E0031A" w:rsidRDefault="00D35DD5" w:rsidP="008D55EA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E0031A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P</w:t>
            </w:r>
            <w:r w:rsidRPr="00E0031A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A</w:t>
            </w:r>
            <w:r w:rsidR="001C77FA" w:rsidRPr="00E0031A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4</w:t>
            </w:r>
            <w:r w:rsidRPr="00E0031A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49" w:type="dxa"/>
            <w:noWrap/>
            <w:hideMark/>
          </w:tcPr>
          <w:p w14:paraId="11D3BE4E" w14:textId="182C336D" w:rsidR="00DF44D8" w:rsidRPr="00E0031A" w:rsidRDefault="00951789" w:rsidP="008D55EA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951789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>Concurrent Position Assignment (Change)</w:t>
            </w:r>
          </w:p>
        </w:tc>
      </w:tr>
    </w:tbl>
    <w:p w14:paraId="264E8197" w14:textId="62211F87" w:rsidR="00DF44D8" w:rsidRPr="00E0031A" w:rsidRDefault="00951789" w:rsidP="00DF44D8">
      <w:pPr>
        <w:pStyle w:val="a3"/>
        <w:numPr>
          <w:ilvl w:val="0"/>
          <w:numId w:val="6"/>
        </w:numPr>
        <w:outlineLvl w:val="1"/>
        <w:rPr>
          <w:rFonts w:asciiTheme="minorEastAsia" w:eastAsiaTheme="minorEastAsia" w:hAnsiTheme="minorEastAsia"/>
          <w:sz w:val="36"/>
          <w:szCs w:val="36"/>
        </w:rPr>
      </w:pPr>
      <w:bookmarkStart w:id="1" w:name="_Hlk217999503"/>
      <w:r w:rsidRPr="00951789">
        <w:rPr>
          <w:rFonts w:asciiTheme="minorEastAsia" w:eastAsiaTheme="minorEastAsia" w:hAnsiTheme="minorEastAsia"/>
          <w:b/>
          <w:bCs/>
          <w:sz w:val="36"/>
          <w:szCs w:val="36"/>
        </w:rPr>
        <w:t>Scenarios</w:t>
      </w:r>
    </w:p>
    <w:p w14:paraId="2CCE42A5" w14:textId="6D86F7E0" w:rsidR="00DF44D8" w:rsidRPr="00E0031A" w:rsidRDefault="00951789" w:rsidP="00DF44D8">
      <w:pPr>
        <w:pStyle w:val="a3"/>
        <w:numPr>
          <w:ilvl w:val="1"/>
          <w:numId w:val="6"/>
        </w:numPr>
        <w:outlineLvl w:val="2"/>
        <w:rPr>
          <w:rFonts w:asciiTheme="minorEastAsia" w:eastAsiaTheme="minorEastAsia" w:hAnsiTheme="minorEastAsia"/>
        </w:rPr>
      </w:pPr>
      <w:bookmarkStart w:id="2" w:name="_Hlk217999461"/>
      <w:bookmarkStart w:id="3" w:name="_Hlk217999593"/>
      <w:r w:rsidRPr="00951789">
        <w:rPr>
          <w:rFonts w:asciiTheme="minorEastAsia" w:eastAsiaTheme="minorEastAsia" w:hAnsiTheme="minorEastAsia"/>
        </w:rPr>
        <w:t>Use this when an employee needs to hold another position in addition to their current position (concurrent appointment).</w:t>
      </w:r>
    </w:p>
    <w:p w14:paraId="7FDF74AD" w14:textId="3291E4E6" w:rsidR="00DF44D8" w:rsidRPr="00E0031A" w:rsidRDefault="00951789" w:rsidP="00DF44D8">
      <w:pPr>
        <w:pStyle w:val="a3"/>
        <w:numPr>
          <w:ilvl w:val="1"/>
          <w:numId w:val="6"/>
        </w:numPr>
        <w:outlineLvl w:val="2"/>
        <w:rPr>
          <w:rFonts w:asciiTheme="minorEastAsia" w:eastAsiaTheme="minorEastAsia" w:hAnsiTheme="minorEastAsia"/>
        </w:rPr>
      </w:pPr>
      <w:r w:rsidRPr="00951789">
        <w:rPr>
          <w:rFonts w:asciiTheme="minorEastAsia" w:eastAsiaTheme="minorEastAsia" w:hAnsiTheme="minorEastAsia"/>
        </w:rPr>
        <w:t>Inquiry Types</w:t>
      </w:r>
    </w:p>
    <w:p w14:paraId="3A8C0EA7" w14:textId="5DBC777B" w:rsidR="00DF44D8" w:rsidRPr="00E0031A" w:rsidRDefault="00DF44D8" w:rsidP="00DF44D8">
      <w:pPr>
        <w:pStyle w:val="a3"/>
        <w:numPr>
          <w:ilvl w:val="2"/>
          <w:numId w:val="6"/>
        </w:numPr>
        <w:outlineLvl w:val="3"/>
        <w:rPr>
          <w:rFonts w:asciiTheme="minorEastAsia" w:eastAsiaTheme="minorEastAsia" w:hAnsiTheme="minorEastAsia"/>
        </w:rPr>
      </w:pPr>
      <w:r w:rsidRPr="00E0031A">
        <w:rPr>
          <w:rFonts w:asciiTheme="minorEastAsia" w:eastAsiaTheme="minorEastAsia" w:hAnsiTheme="minorEastAsia"/>
        </w:rPr>
        <w:t>“</w:t>
      </w:r>
      <w:r w:rsidR="00951789" w:rsidRPr="00951789">
        <w:rPr>
          <w:rFonts w:asciiTheme="minorEastAsia" w:eastAsiaTheme="minorEastAsia" w:hAnsiTheme="minorEastAsia"/>
        </w:rPr>
        <w:t>A concurrent appointment was issued, but only one place is visible.”</w:t>
      </w:r>
    </w:p>
    <w:bookmarkEnd w:id="2"/>
    <w:p w14:paraId="0AC8ECA6" w14:textId="36ACD8C2" w:rsidR="00892394" w:rsidRPr="00E0031A" w:rsidRDefault="00DF44D8" w:rsidP="007F0F85">
      <w:pPr>
        <w:pStyle w:val="a3"/>
        <w:numPr>
          <w:ilvl w:val="2"/>
          <w:numId w:val="6"/>
        </w:numPr>
        <w:outlineLvl w:val="3"/>
        <w:rPr>
          <w:rFonts w:asciiTheme="minorEastAsia" w:eastAsiaTheme="minorEastAsia" w:hAnsiTheme="minorEastAsia"/>
        </w:rPr>
      </w:pPr>
      <w:r w:rsidRPr="00E0031A">
        <w:rPr>
          <w:rFonts w:asciiTheme="minorEastAsia" w:eastAsiaTheme="minorEastAsia" w:hAnsiTheme="minorEastAsia"/>
        </w:rPr>
        <w:t>“</w:t>
      </w:r>
      <w:r w:rsidR="00951789" w:rsidRPr="00951789">
        <w:rPr>
          <w:rFonts w:asciiTheme="minorEastAsia" w:eastAsiaTheme="minorEastAsia" w:hAnsiTheme="minorEastAsia"/>
        </w:rPr>
        <w:t>An employee with a concurrent appointment is not appearing in the concurrent position in PPOSE—please check.”</w:t>
      </w:r>
    </w:p>
    <w:p w14:paraId="6C01BE1A" w14:textId="6F10528F" w:rsidR="001C77FA" w:rsidRPr="00E0031A" w:rsidRDefault="001C77FA" w:rsidP="007F0F85">
      <w:pPr>
        <w:pStyle w:val="a3"/>
        <w:numPr>
          <w:ilvl w:val="2"/>
          <w:numId w:val="6"/>
        </w:numPr>
        <w:outlineLvl w:val="3"/>
        <w:rPr>
          <w:rFonts w:asciiTheme="minorEastAsia" w:eastAsiaTheme="minorEastAsia" w:hAnsiTheme="minorEastAsia"/>
        </w:rPr>
      </w:pPr>
      <w:r w:rsidRPr="00E0031A">
        <w:rPr>
          <w:rFonts w:asciiTheme="minorEastAsia" w:eastAsiaTheme="minorEastAsia" w:hAnsiTheme="minorEastAsia"/>
        </w:rPr>
        <w:t>“</w:t>
      </w:r>
      <w:r w:rsidR="00951789" w:rsidRPr="00951789">
        <w:rPr>
          <w:rFonts w:asciiTheme="minorEastAsia" w:eastAsiaTheme="minorEastAsia" w:hAnsiTheme="minorEastAsia"/>
        </w:rPr>
        <w:t>I want to issue a concurrent appointment.”</w:t>
      </w:r>
    </w:p>
    <w:p w14:paraId="5A17F0BE" w14:textId="77777777" w:rsidR="0031161E" w:rsidRPr="00E0031A" w:rsidRDefault="0031161E" w:rsidP="0031161E">
      <w:pPr>
        <w:pStyle w:val="a3"/>
        <w:ind w:left="1418"/>
        <w:rPr>
          <w:rFonts w:asciiTheme="minorEastAsia" w:eastAsiaTheme="minorEastAsia" w:hAnsiTheme="minorEastAsia"/>
        </w:rPr>
      </w:pPr>
    </w:p>
    <w:bookmarkEnd w:id="1"/>
    <w:bookmarkEnd w:id="3"/>
    <w:p w14:paraId="16AF1C42" w14:textId="43B647B5" w:rsidR="00DF44D8" w:rsidRPr="00E0031A" w:rsidRDefault="00951789" w:rsidP="00DF44D8">
      <w:pPr>
        <w:pStyle w:val="2"/>
        <w:numPr>
          <w:ilvl w:val="0"/>
          <w:numId w:val="6"/>
        </w:numPr>
        <w:rPr>
          <w:rFonts w:asciiTheme="minorEastAsia" w:eastAsiaTheme="minorEastAsia" w:hAnsiTheme="minorEastAsia"/>
        </w:rPr>
      </w:pPr>
      <w:r w:rsidRPr="00951789">
        <w:rPr>
          <w:rStyle w:val="a4"/>
          <w:rFonts w:asciiTheme="minorEastAsia" w:eastAsiaTheme="minorEastAsia" w:hAnsiTheme="minorEastAsia"/>
          <w:b/>
          <w:bCs/>
        </w:rPr>
        <w:t>How to Use</w:t>
      </w:r>
    </w:p>
    <w:p w14:paraId="7E4C4BAB" w14:textId="7B6C8E14" w:rsidR="00D90DC6" w:rsidRPr="00951789" w:rsidRDefault="00951789" w:rsidP="00B12D5C">
      <w:pPr>
        <w:pStyle w:val="a3"/>
        <w:numPr>
          <w:ilvl w:val="1"/>
          <w:numId w:val="6"/>
        </w:numPr>
        <w:outlineLvl w:val="2"/>
        <w:rPr>
          <w:rFonts w:asciiTheme="minorEastAsia" w:eastAsiaTheme="minorEastAsia" w:hAnsiTheme="minorEastAsia"/>
          <w:b/>
          <w:bCs/>
        </w:rPr>
      </w:pPr>
      <w:r w:rsidRPr="00951789">
        <w:rPr>
          <w:rFonts w:asciiTheme="minorEastAsia" w:eastAsiaTheme="minorEastAsia" w:hAnsiTheme="minorEastAsia"/>
          <w:b/>
          <w:bCs/>
        </w:rPr>
        <w:t>Navigate to the Personnel Action (Concurrent)</w:t>
      </w:r>
    </w:p>
    <w:p w14:paraId="408A27CC" w14:textId="31A65E3C" w:rsidR="00D90DC6" w:rsidRPr="00E0031A" w:rsidRDefault="00951789" w:rsidP="00D90DC6">
      <w:pPr>
        <w:pStyle w:val="a3"/>
        <w:numPr>
          <w:ilvl w:val="0"/>
          <w:numId w:val="9"/>
        </w:numPr>
        <w:rPr>
          <w:rFonts w:asciiTheme="minorEastAsia" w:eastAsiaTheme="minorEastAsia" w:hAnsiTheme="minorEastAsia"/>
        </w:rPr>
      </w:pPr>
      <w:r w:rsidRPr="00951789">
        <w:rPr>
          <w:rFonts w:asciiTheme="minorEastAsia" w:eastAsiaTheme="minorEastAsia" w:hAnsiTheme="minorEastAsia"/>
        </w:rPr>
        <w:t xml:space="preserve">Execute Transaction Code </w:t>
      </w:r>
      <w:r w:rsidRPr="00951789">
        <w:rPr>
          <w:rFonts w:asciiTheme="minorEastAsia" w:eastAsiaTheme="minorEastAsia" w:hAnsiTheme="minorEastAsia"/>
          <w:b/>
          <w:bCs/>
        </w:rPr>
        <w:t>PA40</w:t>
      </w:r>
      <w:r w:rsidRPr="00951789">
        <w:rPr>
          <w:rFonts w:asciiTheme="minorEastAsia" w:eastAsiaTheme="minorEastAsia" w:hAnsiTheme="minorEastAsia"/>
        </w:rPr>
        <w:t>.</w:t>
      </w:r>
    </w:p>
    <w:p w14:paraId="3565123C" w14:textId="6F9D71F1" w:rsidR="00D90DC6" w:rsidRPr="00E0031A" w:rsidRDefault="00951789" w:rsidP="00D90DC6">
      <w:pPr>
        <w:pStyle w:val="a3"/>
        <w:numPr>
          <w:ilvl w:val="0"/>
          <w:numId w:val="9"/>
        </w:numPr>
        <w:rPr>
          <w:rFonts w:asciiTheme="minorEastAsia" w:eastAsiaTheme="minorEastAsia" w:hAnsiTheme="minorEastAsia"/>
        </w:rPr>
      </w:pPr>
      <w:r w:rsidRPr="00951789">
        <w:rPr>
          <w:rFonts w:asciiTheme="minorEastAsia" w:eastAsiaTheme="minorEastAsia" w:hAnsiTheme="minorEastAsia"/>
        </w:rPr>
        <w:t xml:space="preserve">Enter </w:t>
      </w:r>
      <w:r w:rsidRPr="00951789">
        <w:rPr>
          <w:rFonts w:asciiTheme="minorEastAsia" w:eastAsiaTheme="minorEastAsia" w:hAnsiTheme="minorEastAsia"/>
          <w:b/>
          <w:bCs/>
        </w:rPr>
        <w:t>Personnel Number</w:t>
      </w:r>
      <w:r w:rsidRPr="00951789">
        <w:rPr>
          <w:rFonts w:asciiTheme="minorEastAsia" w:eastAsiaTheme="minorEastAsia" w:hAnsiTheme="minorEastAsia"/>
        </w:rPr>
        <w:t xml:space="preserve"> and </w:t>
      </w:r>
      <w:r w:rsidRPr="00951789">
        <w:rPr>
          <w:rFonts w:asciiTheme="minorEastAsia" w:eastAsiaTheme="minorEastAsia" w:hAnsiTheme="minorEastAsia"/>
          <w:b/>
          <w:bCs/>
        </w:rPr>
        <w:t>Start Date</w:t>
      </w:r>
      <w:r w:rsidR="00411B07">
        <w:rPr>
          <w:rFonts w:asciiTheme="minorEastAsia" w:eastAsiaTheme="minorEastAsia" w:hAnsiTheme="minorEastAsia" w:hint="eastAsia"/>
          <w:b/>
          <w:bCs/>
        </w:rPr>
        <w:t>(From)</w:t>
      </w:r>
      <w:r w:rsidRPr="00951789">
        <w:rPr>
          <w:rFonts w:asciiTheme="minorEastAsia" w:eastAsiaTheme="minorEastAsia" w:hAnsiTheme="minorEastAsia"/>
        </w:rPr>
        <w:t xml:space="preserve"> for the action.</w:t>
      </w:r>
    </w:p>
    <w:p w14:paraId="54012D05" w14:textId="03F450D6" w:rsidR="00FB2530" w:rsidRPr="00E0031A" w:rsidRDefault="00951789" w:rsidP="00D90DC6">
      <w:pPr>
        <w:pStyle w:val="a3"/>
        <w:numPr>
          <w:ilvl w:val="0"/>
          <w:numId w:val="9"/>
        </w:numPr>
        <w:rPr>
          <w:rFonts w:asciiTheme="minorEastAsia" w:eastAsiaTheme="minorEastAsia" w:hAnsiTheme="minorEastAsia"/>
        </w:rPr>
      </w:pPr>
      <w:r w:rsidRPr="00951789">
        <w:rPr>
          <w:rFonts w:asciiTheme="minorEastAsia" w:eastAsiaTheme="minorEastAsia" w:hAnsiTheme="minorEastAsia"/>
        </w:rPr>
        <w:t xml:space="preserve">Select </w:t>
      </w:r>
      <w:r w:rsidRPr="00951789">
        <w:rPr>
          <w:rFonts w:asciiTheme="minorEastAsia" w:eastAsiaTheme="minorEastAsia" w:hAnsiTheme="minorEastAsia"/>
          <w:b/>
          <w:bCs/>
        </w:rPr>
        <w:t>Action Type</w:t>
      </w:r>
      <w:r w:rsidRPr="00951789">
        <w:rPr>
          <w:rFonts w:asciiTheme="minorEastAsia" w:eastAsiaTheme="minorEastAsia" w:hAnsiTheme="minorEastAsia"/>
        </w:rPr>
        <w:t xml:space="preserve"> “Concurrent</w:t>
      </w:r>
      <w:r w:rsidR="00A81AE4">
        <w:rPr>
          <w:rFonts w:asciiTheme="minorEastAsia" w:eastAsiaTheme="minorEastAsia" w:hAnsiTheme="minorEastAsia" w:hint="eastAsia"/>
        </w:rPr>
        <w:t xml:space="preserve"> position</w:t>
      </w:r>
      <w:r w:rsidRPr="00951789">
        <w:rPr>
          <w:rFonts w:asciiTheme="minorEastAsia" w:eastAsiaTheme="minorEastAsia" w:hAnsiTheme="minorEastAsia"/>
        </w:rPr>
        <w:t>”.</w:t>
      </w:r>
    </w:p>
    <w:p w14:paraId="51208713" w14:textId="7CD52EE7" w:rsidR="00B12D5C" w:rsidRPr="00E0031A" w:rsidRDefault="00951789" w:rsidP="00D90DC6">
      <w:pPr>
        <w:pStyle w:val="a3"/>
        <w:numPr>
          <w:ilvl w:val="0"/>
          <w:numId w:val="9"/>
        </w:numPr>
        <w:rPr>
          <w:rFonts w:asciiTheme="minorEastAsia" w:eastAsiaTheme="minorEastAsia" w:hAnsiTheme="minorEastAsia"/>
        </w:rPr>
      </w:pPr>
      <w:r w:rsidRPr="00951789">
        <w:rPr>
          <w:rFonts w:asciiTheme="minorEastAsia" w:eastAsiaTheme="minorEastAsia" w:hAnsiTheme="minorEastAsia"/>
        </w:rPr>
        <w:t xml:space="preserve">Click </w:t>
      </w:r>
      <w:r w:rsidRPr="00951789">
        <w:rPr>
          <w:rFonts w:asciiTheme="minorEastAsia" w:eastAsiaTheme="minorEastAsia" w:hAnsiTheme="minorEastAsia"/>
          <w:b/>
          <w:bCs/>
        </w:rPr>
        <w:t>Execute</w:t>
      </w:r>
      <w:r w:rsidRPr="00951789">
        <w:rPr>
          <w:rFonts w:asciiTheme="minorEastAsia" w:eastAsiaTheme="minorEastAsia" w:hAnsiTheme="minorEastAsia"/>
        </w:rPr>
        <w:t>.</w:t>
      </w:r>
    </w:p>
    <w:p w14:paraId="56DBD9B4" w14:textId="0310F55E" w:rsidR="00DF44D8" w:rsidRPr="00E0031A" w:rsidRDefault="00411B07" w:rsidP="006C5353">
      <w:pPr>
        <w:pStyle w:val="a3"/>
        <w:jc w:val="center"/>
        <w:rPr>
          <w:rFonts w:asciiTheme="minorEastAsia" w:eastAsiaTheme="minorEastAsia" w:hAnsiTheme="minorEastAsia"/>
        </w:rPr>
      </w:pPr>
      <w:r w:rsidRPr="00411B07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 wp14:anchorId="3CA1DBDC" wp14:editId="67E2FDDE">
            <wp:extent cx="4487045" cy="5620999"/>
            <wp:effectExtent l="0" t="0" r="8890" b="0"/>
            <wp:docPr id="32" name="그림 31" descr="텍스트, 전자제품, 스크린샷, 소프트웨어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AF084B12-47BE-21CF-599C-BBF2285E28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그림 31" descr="텍스트, 전자제품, 스크린샷, 소프트웨어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AF084B12-47BE-21CF-599C-BBF2285E28F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87045" cy="562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2903D76B" w14:textId="3BE7F89D" w:rsidR="00CA08AE" w:rsidRPr="00951789" w:rsidRDefault="00951789" w:rsidP="00BD78AD">
      <w:pPr>
        <w:pStyle w:val="a3"/>
        <w:numPr>
          <w:ilvl w:val="1"/>
          <w:numId w:val="6"/>
        </w:numPr>
        <w:outlineLvl w:val="2"/>
        <w:rPr>
          <w:rFonts w:asciiTheme="minorEastAsia" w:eastAsiaTheme="minorEastAsia" w:hAnsiTheme="minorEastAsia"/>
          <w:b/>
          <w:bCs/>
        </w:rPr>
      </w:pPr>
      <w:r w:rsidRPr="00951789">
        <w:rPr>
          <w:rFonts w:asciiTheme="minorEastAsia" w:eastAsiaTheme="minorEastAsia" w:hAnsiTheme="minorEastAsia"/>
          <w:b/>
          <w:bCs/>
        </w:rPr>
        <w:t>Create the Concurrent Appointment</w:t>
      </w:r>
    </w:p>
    <w:p w14:paraId="2B675887" w14:textId="4531A08F" w:rsidR="00E8404C" w:rsidRPr="00951789" w:rsidRDefault="00951789" w:rsidP="00E8404C">
      <w:pPr>
        <w:pStyle w:val="a3"/>
        <w:numPr>
          <w:ilvl w:val="0"/>
          <w:numId w:val="10"/>
        </w:numPr>
        <w:rPr>
          <w:rFonts w:asciiTheme="minorEastAsia" w:eastAsiaTheme="minorEastAsia" w:hAnsiTheme="minorEastAsia"/>
        </w:rPr>
      </w:pPr>
      <w:r w:rsidRPr="00951789">
        <w:rPr>
          <w:rFonts w:asciiTheme="minorEastAsia" w:eastAsiaTheme="minorEastAsia" w:hAnsiTheme="minorEastAsia"/>
        </w:rPr>
        <w:t xml:space="preserve">In the </w:t>
      </w:r>
      <w:r w:rsidRPr="00951789">
        <w:rPr>
          <w:rFonts w:asciiTheme="minorEastAsia" w:eastAsiaTheme="minorEastAsia" w:hAnsiTheme="minorEastAsia"/>
          <w:b/>
          <w:bCs/>
        </w:rPr>
        <w:t xml:space="preserve">Reason for Action </w:t>
      </w:r>
      <w:r w:rsidRPr="00951789">
        <w:rPr>
          <w:rFonts w:asciiTheme="minorEastAsia" w:eastAsiaTheme="minorEastAsia" w:hAnsiTheme="minorEastAsia"/>
        </w:rPr>
        <w:t xml:space="preserve">field, open </w:t>
      </w:r>
      <w:r w:rsidRPr="00951789">
        <w:rPr>
          <w:rFonts w:asciiTheme="minorEastAsia" w:eastAsiaTheme="minorEastAsia" w:hAnsiTheme="minorEastAsia"/>
          <w:b/>
          <w:bCs/>
        </w:rPr>
        <w:t>Value Help (F4)</w:t>
      </w:r>
      <w:r w:rsidRPr="00951789">
        <w:rPr>
          <w:rFonts w:asciiTheme="minorEastAsia" w:eastAsiaTheme="minorEastAsia" w:hAnsiTheme="minorEastAsia" w:hint="eastAsia"/>
        </w:rPr>
        <w:t>.</w:t>
      </w:r>
    </w:p>
    <w:p w14:paraId="2ECDB3A4" w14:textId="46B7F7FC" w:rsidR="00E8404C" w:rsidRPr="00E0031A" w:rsidRDefault="00951789" w:rsidP="00E8404C">
      <w:pPr>
        <w:pStyle w:val="a3"/>
        <w:numPr>
          <w:ilvl w:val="0"/>
          <w:numId w:val="10"/>
        </w:numPr>
        <w:rPr>
          <w:rFonts w:asciiTheme="minorEastAsia" w:eastAsiaTheme="minorEastAsia" w:hAnsiTheme="minorEastAsia"/>
        </w:rPr>
      </w:pPr>
      <w:r w:rsidRPr="00951789">
        <w:rPr>
          <w:rFonts w:asciiTheme="minorEastAsia" w:eastAsiaTheme="minorEastAsia" w:hAnsiTheme="minorEastAsia"/>
        </w:rPr>
        <w:t xml:space="preserve">In the value help for </w:t>
      </w:r>
      <w:r w:rsidRPr="00951789">
        <w:rPr>
          <w:rFonts w:asciiTheme="minorEastAsia" w:eastAsiaTheme="minorEastAsia" w:hAnsiTheme="minorEastAsia"/>
          <w:b/>
          <w:bCs/>
        </w:rPr>
        <w:t>Reason for Action</w:t>
      </w:r>
      <w:r w:rsidRPr="00951789">
        <w:rPr>
          <w:rFonts w:asciiTheme="minorEastAsia" w:eastAsiaTheme="minorEastAsia" w:hAnsiTheme="minorEastAsia"/>
        </w:rPr>
        <w:t xml:space="preserve">, select the applicable reason (sample uses </w:t>
      </w:r>
      <w:r w:rsidRPr="00951789">
        <w:rPr>
          <w:rFonts w:asciiTheme="minorEastAsia" w:eastAsiaTheme="minorEastAsia" w:hAnsiTheme="minorEastAsia"/>
          <w:b/>
          <w:bCs/>
        </w:rPr>
        <w:t>10</w:t>
      </w:r>
      <w:r w:rsidRPr="00951789">
        <w:rPr>
          <w:rFonts w:asciiTheme="minorEastAsia" w:eastAsiaTheme="minorEastAsia" w:hAnsiTheme="minorEastAsia"/>
        </w:rPr>
        <w:t>)</w:t>
      </w:r>
      <w:r w:rsidR="00E8404C" w:rsidRPr="00E0031A">
        <w:rPr>
          <w:rFonts w:asciiTheme="minorEastAsia" w:eastAsiaTheme="minorEastAsia" w:hAnsiTheme="minorEastAsia" w:hint="eastAsia"/>
        </w:rPr>
        <w:t>.</w:t>
      </w:r>
    </w:p>
    <w:p w14:paraId="74817FC8" w14:textId="12E00B6B" w:rsidR="00E8404C" w:rsidRPr="00E0031A" w:rsidRDefault="00951789" w:rsidP="00B87B7C">
      <w:pPr>
        <w:pStyle w:val="a3"/>
        <w:numPr>
          <w:ilvl w:val="0"/>
          <w:numId w:val="10"/>
        </w:numPr>
        <w:rPr>
          <w:rFonts w:asciiTheme="minorEastAsia" w:eastAsiaTheme="minorEastAsia" w:hAnsiTheme="minorEastAsia"/>
        </w:rPr>
      </w:pPr>
      <w:r w:rsidRPr="00951789">
        <w:rPr>
          <w:rFonts w:asciiTheme="minorEastAsia" w:eastAsiaTheme="minorEastAsia" w:hAnsiTheme="minorEastAsia"/>
        </w:rPr>
        <w:t xml:space="preserve">Click </w:t>
      </w:r>
      <w:r w:rsidRPr="00951789">
        <w:rPr>
          <w:rFonts w:asciiTheme="minorEastAsia" w:eastAsiaTheme="minorEastAsia" w:hAnsiTheme="minorEastAsia"/>
          <w:b/>
          <w:bCs/>
        </w:rPr>
        <w:t>Save</w:t>
      </w:r>
      <w:r w:rsidRPr="00951789">
        <w:rPr>
          <w:rFonts w:asciiTheme="minorEastAsia" w:eastAsiaTheme="minorEastAsia" w:hAnsiTheme="minorEastAsia"/>
        </w:rPr>
        <w:t xml:space="preserve"> to move to the organizational assignment screen</w:t>
      </w:r>
      <w:r w:rsidR="00E8404C" w:rsidRPr="00E0031A">
        <w:rPr>
          <w:rFonts w:asciiTheme="minorEastAsia" w:eastAsiaTheme="minorEastAsia" w:hAnsiTheme="minorEastAsia" w:hint="eastAsia"/>
        </w:rPr>
        <w:t>.</w:t>
      </w:r>
    </w:p>
    <w:p w14:paraId="7E29399B" w14:textId="367EAF07" w:rsidR="00774D51" w:rsidRPr="00E0031A" w:rsidRDefault="00572B6E" w:rsidP="00E8404C">
      <w:pPr>
        <w:pStyle w:val="a3"/>
        <w:rPr>
          <w:rFonts w:asciiTheme="minorEastAsia" w:eastAsiaTheme="minorEastAsia" w:hAnsiTheme="minorEastAsia"/>
        </w:rPr>
      </w:pPr>
      <w:r w:rsidRPr="00572B6E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 wp14:anchorId="350D6A9F" wp14:editId="5B5D575C">
            <wp:extent cx="5943600" cy="5590540"/>
            <wp:effectExtent l="0" t="0" r="0" b="0"/>
            <wp:docPr id="33" name="그림 32" descr="텍스트, 스크린샷, 소프트웨어, 디스플레이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1D13A848-D151-3337-CF65-9DD7340D5C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그림 32" descr="텍스트, 스크린샷, 소프트웨어, 디스플레이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1D13A848-D151-3337-CF65-9DD7340D5C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9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4B5B1" w14:textId="7A03B069" w:rsidR="00892394" w:rsidRPr="00E0031A" w:rsidRDefault="00892394" w:rsidP="007F0F85">
      <w:pPr>
        <w:pStyle w:val="a3"/>
        <w:ind w:left="425"/>
        <w:rPr>
          <w:rFonts w:asciiTheme="minorEastAsia" w:eastAsiaTheme="minorEastAsia" w:hAnsiTheme="minorEastAsia"/>
        </w:rPr>
      </w:pPr>
    </w:p>
    <w:p w14:paraId="685D8ED2" w14:textId="3B3156EB" w:rsidR="00B12D5C" w:rsidRPr="00951789" w:rsidRDefault="00951789" w:rsidP="00B12D5C">
      <w:pPr>
        <w:pStyle w:val="a3"/>
        <w:numPr>
          <w:ilvl w:val="1"/>
          <w:numId w:val="6"/>
        </w:numPr>
        <w:outlineLvl w:val="2"/>
        <w:rPr>
          <w:rFonts w:asciiTheme="minorEastAsia" w:eastAsiaTheme="minorEastAsia" w:hAnsiTheme="minorEastAsia"/>
          <w:b/>
          <w:bCs/>
        </w:rPr>
      </w:pPr>
      <w:r w:rsidRPr="00951789">
        <w:rPr>
          <w:rFonts w:asciiTheme="minorEastAsia" w:eastAsiaTheme="minorEastAsia" w:hAnsiTheme="minorEastAsia"/>
          <w:b/>
          <w:bCs/>
        </w:rPr>
        <w:t>Click Assign</w:t>
      </w:r>
      <w:r w:rsidR="0094608C">
        <w:rPr>
          <w:rFonts w:asciiTheme="minorEastAsia" w:eastAsiaTheme="minorEastAsia" w:hAnsiTheme="minorEastAsia" w:hint="eastAsia"/>
          <w:b/>
          <w:bCs/>
        </w:rPr>
        <w:t>ment</w:t>
      </w:r>
      <w:r w:rsidRPr="00951789">
        <w:rPr>
          <w:rFonts w:asciiTheme="minorEastAsia" w:eastAsiaTheme="minorEastAsia" w:hAnsiTheme="minorEastAsia"/>
          <w:b/>
          <w:bCs/>
        </w:rPr>
        <w:t xml:space="preserve"> within the Organizational Plan box</w:t>
      </w:r>
      <w:r w:rsidR="009261AA" w:rsidRPr="00951789">
        <w:rPr>
          <w:rFonts w:asciiTheme="minorEastAsia" w:eastAsiaTheme="minorEastAsia" w:hAnsiTheme="minorEastAsia" w:hint="eastAsia"/>
          <w:b/>
          <w:bCs/>
        </w:rPr>
        <w:t>.</w:t>
      </w:r>
    </w:p>
    <w:p w14:paraId="5C450755" w14:textId="638D1F8C" w:rsidR="00892394" w:rsidRPr="00E0031A" w:rsidRDefault="00570AAF" w:rsidP="00572B6E">
      <w:pPr>
        <w:pStyle w:val="a3"/>
        <w:jc w:val="center"/>
        <w:rPr>
          <w:rFonts w:asciiTheme="minorEastAsia" w:eastAsiaTheme="minorEastAsia" w:hAnsiTheme="minorEastAsia"/>
        </w:rPr>
      </w:pPr>
      <w:r w:rsidRPr="00570AAF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 wp14:anchorId="3800232A" wp14:editId="0070615E">
            <wp:extent cx="4980864" cy="6090432"/>
            <wp:effectExtent l="0" t="0" r="0" b="5715"/>
            <wp:docPr id="27" name="그림 26" descr="텍스트, 스크린샷, 소프트웨어, 웹 페이지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5722EDAF-677F-B536-68F0-9B93947DCD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그림 26" descr="텍스트, 스크린샷, 소프트웨어, 웹 페이지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5722EDAF-677F-B536-68F0-9B93947DCD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80864" cy="609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A0BD7" w14:textId="77777777" w:rsidR="001C77FA" w:rsidRPr="00E0031A" w:rsidRDefault="001C77FA" w:rsidP="0031161E">
      <w:pPr>
        <w:pStyle w:val="a3"/>
        <w:ind w:left="425"/>
        <w:rPr>
          <w:rFonts w:asciiTheme="minorEastAsia" w:eastAsiaTheme="minorEastAsia" w:hAnsiTheme="minorEastAsia"/>
        </w:rPr>
      </w:pPr>
    </w:p>
    <w:p w14:paraId="6F971689" w14:textId="298393A9" w:rsidR="0086400B" w:rsidRPr="00951789" w:rsidRDefault="00951789" w:rsidP="001C77FA">
      <w:pPr>
        <w:pStyle w:val="a3"/>
        <w:numPr>
          <w:ilvl w:val="1"/>
          <w:numId w:val="6"/>
        </w:numPr>
        <w:outlineLvl w:val="2"/>
        <w:rPr>
          <w:rFonts w:asciiTheme="minorEastAsia" w:eastAsiaTheme="minorEastAsia" w:hAnsiTheme="minorEastAsia"/>
          <w:b/>
          <w:bCs/>
        </w:rPr>
      </w:pPr>
      <w:r w:rsidRPr="00951789">
        <w:rPr>
          <w:rFonts w:asciiTheme="minorEastAsia" w:eastAsiaTheme="minorEastAsia" w:hAnsiTheme="minorEastAsia"/>
          <w:b/>
          <w:bCs/>
        </w:rPr>
        <w:t>Enter Positions</w:t>
      </w:r>
      <w:r w:rsidR="0086400B" w:rsidRPr="00951789">
        <w:rPr>
          <w:rFonts w:asciiTheme="minorEastAsia" w:eastAsiaTheme="minorEastAsia" w:hAnsiTheme="minorEastAsia" w:hint="eastAsia"/>
          <w:b/>
          <w:bCs/>
        </w:rPr>
        <w:t xml:space="preserve"> </w:t>
      </w:r>
    </w:p>
    <w:p w14:paraId="2DF3A7D9" w14:textId="1D32B64D" w:rsidR="00C238F4" w:rsidRPr="00E0031A" w:rsidRDefault="00951789" w:rsidP="00C238F4">
      <w:pPr>
        <w:pStyle w:val="a3"/>
        <w:numPr>
          <w:ilvl w:val="0"/>
          <w:numId w:val="12"/>
        </w:numPr>
        <w:rPr>
          <w:rFonts w:asciiTheme="minorEastAsia" w:eastAsiaTheme="minorEastAsia" w:hAnsiTheme="minorEastAsia"/>
        </w:rPr>
      </w:pPr>
      <w:r w:rsidRPr="00951789">
        <w:rPr>
          <w:rFonts w:asciiTheme="minorEastAsia" w:eastAsiaTheme="minorEastAsia" w:hAnsiTheme="minorEastAsia"/>
        </w:rPr>
        <w:t xml:space="preserve">Enter both the </w:t>
      </w:r>
      <w:r w:rsidRPr="00951789">
        <w:rPr>
          <w:rFonts w:asciiTheme="minorEastAsia" w:eastAsiaTheme="minorEastAsia" w:hAnsiTheme="minorEastAsia"/>
          <w:b/>
          <w:bCs/>
        </w:rPr>
        <w:t>Primary Position</w:t>
      </w:r>
      <w:r w:rsidRPr="00951789">
        <w:rPr>
          <w:rFonts w:asciiTheme="minorEastAsia" w:eastAsiaTheme="minorEastAsia" w:hAnsiTheme="minorEastAsia"/>
        </w:rPr>
        <w:t xml:space="preserve"> and the </w:t>
      </w:r>
      <w:r w:rsidRPr="00951789">
        <w:rPr>
          <w:rFonts w:asciiTheme="minorEastAsia" w:eastAsiaTheme="minorEastAsia" w:hAnsiTheme="minorEastAsia"/>
          <w:b/>
          <w:bCs/>
        </w:rPr>
        <w:t>Concurrent Position</w:t>
      </w:r>
      <w:r w:rsidRPr="00951789">
        <w:rPr>
          <w:rFonts w:asciiTheme="minorEastAsia" w:eastAsiaTheme="minorEastAsia" w:hAnsiTheme="minorEastAsia"/>
        </w:rPr>
        <w:t xml:space="preserve">. For each position field, open </w:t>
      </w:r>
      <w:r w:rsidRPr="00951789">
        <w:rPr>
          <w:rFonts w:asciiTheme="minorEastAsia" w:eastAsiaTheme="minorEastAsia" w:hAnsiTheme="minorEastAsia"/>
          <w:b/>
          <w:bCs/>
        </w:rPr>
        <w:t>Value Help (F4)</w:t>
      </w:r>
      <w:r w:rsidRPr="00951789">
        <w:rPr>
          <w:rFonts w:asciiTheme="minorEastAsia" w:eastAsiaTheme="minorEastAsia" w:hAnsiTheme="minorEastAsia"/>
        </w:rPr>
        <w:t xml:space="preserve"> to select a position</w:t>
      </w:r>
      <w:r>
        <w:rPr>
          <w:rFonts w:asciiTheme="minorEastAsia" w:eastAsiaTheme="minorEastAsia" w:hAnsiTheme="minorEastAsia" w:hint="eastAsia"/>
        </w:rPr>
        <w:t>.</w:t>
      </w:r>
    </w:p>
    <w:p w14:paraId="39C3FB29" w14:textId="06368E31" w:rsidR="00C238F4" w:rsidRPr="00E0031A" w:rsidRDefault="00951789" w:rsidP="00C238F4">
      <w:pPr>
        <w:pStyle w:val="a3"/>
        <w:numPr>
          <w:ilvl w:val="0"/>
          <w:numId w:val="12"/>
        </w:numPr>
        <w:rPr>
          <w:rFonts w:asciiTheme="minorEastAsia" w:eastAsiaTheme="minorEastAsia" w:hAnsiTheme="minorEastAsia"/>
        </w:rPr>
      </w:pPr>
      <w:r w:rsidRPr="00951789">
        <w:rPr>
          <w:rFonts w:asciiTheme="minorEastAsia" w:eastAsiaTheme="minorEastAsia" w:hAnsiTheme="minorEastAsia"/>
        </w:rPr>
        <w:t xml:space="preserve">In the </w:t>
      </w:r>
      <w:r w:rsidRPr="00951789">
        <w:rPr>
          <w:rFonts w:asciiTheme="minorEastAsia" w:eastAsiaTheme="minorEastAsia" w:hAnsiTheme="minorEastAsia"/>
          <w:b/>
          <w:bCs/>
        </w:rPr>
        <w:t xml:space="preserve">Staff Assignment </w:t>
      </w:r>
      <w:r w:rsidR="004D459B">
        <w:rPr>
          <w:rFonts w:asciiTheme="minorEastAsia" w:eastAsiaTheme="minorEastAsia" w:hAnsiTheme="minorEastAsia" w:hint="eastAsia"/>
          <w:b/>
          <w:bCs/>
        </w:rPr>
        <w:t>Along</w:t>
      </w:r>
      <w:r w:rsidRPr="00951789">
        <w:rPr>
          <w:rFonts w:asciiTheme="minorEastAsia" w:eastAsiaTheme="minorEastAsia" w:hAnsiTheme="minorEastAsia"/>
          <w:b/>
          <w:bCs/>
        </w:rPr>
        <w:t xml:space="preserve"> Organizational Structure</w:t>
      </w:r>
      <w:r w:rsidRPr="00951789">
        <w:rPr>
          <w:rFonts w:asciiTheme="minorEastAsia" w:eastAsiaTheme="minorEastAsia" w:hAnsiTheme="minorEastAsia"/>
        </w:rPr>
        <w:t xml:space="preserve"> window, search for and select the </w:t>
      </w:r>
      <w:r w:rsidRPr="00951789">
        <w:rPr>
          <w:rFonts w:asciiTheme="minorEastAsia" w:eastAsiaTheme="minorEastAsia" w:hAnsiTheme="minorEastAsia"/>
          <w:b/>
          <w:bCs/>
        </w:rPr>
        <w:t>Position ID</w:t>
      </w:r>
      <w:r w:rsidRPr="00951789">
        <w:rPr>
          <w:rFonts w:asciiTheme="minorEastAsia" w:eastAsiaTheme="minorEastAsia" w:hAnsiTheme="minorEastAsia"/>
        </w:rPr>
        <w:t xml:space="preserve"> to be assigned</w:t>
      </w:r>
      <w:r>
        <w:rPr>
          <w:rFonts w:asciiTheme="minorEastAsia" w:eastAsiaTheme="minorEastAsia" w:hAnsiTheme="minorEastAsia" w:hint="eastAsia"/>
        </w:rPr>
        <w:t>.</w:t>
      </w:r>
    </w:p>
    <w:p w14:paraId="65009505" w14:textId="6223648E" w:rsidR="00C238F4" w:rsidRPr="00E0031A" w:rsidRDefault="00951789" w:rsidP="00C238F4">
      <w:pPr>
        <w:pStyle w:val="a3"/>
        <w:numPr>
          <w:ilvl w:val="0"/>
          <w:numId w:val="12"/>
        </w:numPr>
        <w:rPr>
          <w:rFonts w:asciiTheme="minorEastAsia" w:eastAsiaTheme="minorEastAsia" w:hAnsiTheme="minorEastAsia"/>
        </w:rPr>
      </w:pPr>
      <w:r w:rsidRPr="00951789">
        <w:rPr>
          <w:rFonts w:asciiTheme="minorEastAsia" w:eastAsiaTheme="minorEastAsia" w:hAnsiTheme="minorEastAsia"/>
        </w:rPr>
        <w:lastRenderedPageBreak/>
        <w:t xml:space="preserve">Click </w:t>
      </w:r>
      <w:r w:rsidRPr="00951789">
        <w:rPr>
          <w:rFonts w:asciiTheme="minorEastAsia" w:eastAsiaTheme="minorEastAsia" w:hAnsiTheme="minorEastAsia"/>
          <w:b/>
          <w:bCs/>
        </w:rPr>
        <w:t>OK</w:t>
      </w:r>
      <w:r w:rsidRPr="00951789">
        <w:rPr>
          <w:rFonts w:asciiTheme="minorEastAsia" w:eastAsiaTheme="minorEastAsia" w:hAnsiTheme="minorEastAsia"/>
        </w:rPr>
        <w:t xml:space="preserve"> (Confirm) to close the </w:t>
      </w:r>
      <w:r w:rsidR="00C702D4">
        <w:rPr>
          <w:rFonts w:asciiTheme="minorEastAsia" w:eastAsiaTheme="minorEastAsia" w:hAnsiTheme="minorEastAsia" w:hint="eastAsia"/>
        </w:rPr>
        <w:t>Choose Position</w:t>
      </w:r>
      <w:r w:rsidRPr="00951789">
        <w:rPr>
          <w:rFonts w:asciiTheme="minorEastAsia" w:eastAsiaTheme="minorEastAsia" w:hAnsiTheme="minorEastAsia"/>
        </w:rPr>
        <w:t xml:space="preserve"> window</w:t>
      </w:r>
      <w:r w:rsidR="00C238F4" w:rsidRPr="00E0031A">
        <w:rPr>
          <w:rFonts w:asciiTheme="minorEastAsia" w:eastAsiaTheme="minorEastAsia" w:hAnsiTheme="minorEastAsia" w:hint="eastAsia"/>
        </w:rPr>
        <w:t>.</w:t>
      </w:r>
    </w:p>
    <w:p w14:paraId="6FFE6822" w14:textId="0EE050D8" w:rsidR="00C238F4" w:rsidRPr="00E0031A" w:rsidRDefault="00951789" w:rsidP="00C238F4">
      <w:pPr>
        <w:pStyle w:val="a3"/>
        <w:numPr>
          <w:ilvl w:val="0"/>
          <w:numId w:val="12"/>
        </w:numPr>
        <w:rPr>
          <w:rFonts w:asciiTheme="minorEastAsia" w:eastAsiaTheme="minorEastAsia" w:hAnsiTheme="minorEastAsia"/>
        </w:rPr>
      </w:pPr>
      <w:r w:rsidRPr="00951789">
        <w:rPr>
          <w:rFonts w:asciiTheme="minorEastAsia" w:eastAsiaTheme="minorEastAsia" w:hAnsiTheme="minorEastAsia"/>
        </w:rPr>
        <w:t xml:space="preserve">Enter the </w:t>
      </w:r>
      <w:r w:rsidR="0056254C">
        <w:rPr>
          <w:rFonts w:asciiTheme="minorEastAsia" w:eastAsiaTheme="minorEastAsia" w:hAnsiTheme="minorEastAsia" w:hint="eastAsia"/>
          <w:b/>
          <w:bCs/>
        </w:rPr>
        <w:t>P</w:t>
      </w:r>
      <w:r w:rsidRPr="00951789">
        <w:rPr>
          <w:rFonts w:asciiTheme="minorEastAsia" w:eastAsiaTheme="minorEastAsia" w:hAnsiTheme="minorEastAsia"/>
          <w:b/>
          <w:bCs/>
        </w:rPr>
        <w:t xml:space="preserve">ercentage </w:t>
      </w:r>
      <w:r w:rsidRPr="0056254C">
        <w:rPr>
          <w:rFonts w:asciiTheme="minorEastAsia" w:eastAsiaTheme="minorEastAsia" w:hAnsiTheme="minorEastAsia"/>
        </w:rPr>
        <w:t>allocation</w:t>
      </w:r>
      <w:r w:rsidRPr="00951789">
        <w:rPr>
          <w:rFonts w:asciiTheme="minorEastAsia" w:eastAsiaTheme="minorEastAsia" w:hAnsiTheme="minorEastAsia"/>
        </w:rPr>
        <w:t xml:space="preserve"> for each position (total must be 100), and the </w:t>
      </w:r>
      <w:r w:rsidRPr="00951789">
        <w:rPr>
          <w:rFonts w:asciiTheme="minorEastAsia" w:eastAsiaTheme="minorEastAsia" w:hAnsiTheme="minorEastAsia"/>
          <w:b/>
          <w:bCs/>
        </w:rPr>
        <w:t>End Date</w:t>
      </w:r>
      <w:r w:rsidRPr="00951789">
        <w:rPr>
          <w:rFonts w:asciiTheme="minorEastAsia" w:eastAsiaTheme="minorEastAsia" w:hAnsiTheme="minorEastAsia"/>
        </w:rPr>
        <w:t xml:space="preserve"> (typically 31.12.9999).</w:t>
      </w:r>
    </w:p>
    <w:p w14:paraId="139F6877" w14:textId="5AECD0C0" w:rsidR="001C77FA" w:rsidRPr="00951789" w:rsidRDefault="00951789" w:rsidP="00C238F4">
      <w:pPr>
        <w:pStyle w:val="a3"/>
        <w:numPr>
          <w:ilvl w:val="0"/>
          <w:numId w:val="12"/>
        </w:numPr>
        <w:rPr>
          <w:rFonts w:asciiTheme="minorEastAsia" w:eastAsiaTheme="minorEastAsia" w:hAnsiTheme="minorEastAsia"/>
        </w:rPr>
      </w:pPr>
      <w:r w:rsidRPr="00951789">
        <w:rPr>
          <w:rFonts w:asciiTheme="minorEastAsia" w:eastAsiaTheme="minorEastAsia" w:hAnsiTheme="minorEastAsia"/>
        </w:rPr>
        <w:t xml:space="preserve">Click </w:t>
      </w:r>
      <w:r w:rsidRPr="00951789">
        <w:rPr>
          <w:rFonts w:asciiTheme="minorEastAsia" w:eastAsiaTheme="minorEastAsia" w:hAnsiTheme="minorEastAsia"/>
          <w:b/>
          <w:bCs/>
        </w:rPr>
        <w:t>Continue</w:t>
      </w:r>
      <w:r w:rsidRPr="00951789">
        <w:rPr>
          <w:rFonts w:asciiTheme="minorEastAsia" w:eastAsiaTheme="minorEastAsia" w:hAnsiTheme="minorEastAsia"/>
        </w:rPr>
        <w:t xml:space="preserve"> to close the position assignment popup</w:t>
      </w:r>
      <w:r w:rsidR="00E8404C" w:rsidRPr="00951789">
        <w:rPr>
          <w:rFonts w:asciiTheme="minorEastAsia" w:eastAsiaTheme="minorEastAsia" w:hAnsiTheme="minorEastAsia" w:hint="eastAsia"/>
        </w:rPr>
        <w:t>.</w:t>
      </w:r>
    </w:p>
    <w:p w14:paraId="4DACC3EA" w14:textId="35BE963C" w:rsidR="001C77FA" w:rsidRPr="00E0031A" w:rsidRDefault="00273EEC" w:rsidP="003769DD">
      <w:pPr>
        <w:pStyle w:val="a3"/>
        <w:rPr>
          <w:rFonts w:asciiTheme="minorEastAsia" w:eastAsiaTheme="minorEastAsia" w:hAnsiTheme="minorEastAsia"/>
        </w:rPr>
      </w:pPr>
      <w:r w:rsidRPr="00273EEC">
        <w:rPr>
          <w:rFonts w:asciiTheme="minorEastAsia" w:eastAsiaTheme="minorEastAsia" w:hAnsiTheme="minorEastAsia"/>
          <w:noProof/>
        </w:rPr>
        <w:drawing>
          <wp:inline distT="0" distB="0" distL="0" distR="0" wp14:anchorId="6B9649CB" wp14:editId="32DB3186">
            <wp:extent cx="5943600" cy="3126105"/>
            <wp:effectExtent l="0" t="0" r="0" b="0"/>
            <wp:docPr id="41" name="그림 40" descr="텍스트, 스크린샷, 소프트웨어, 번호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FC2D8E35-1A05-D62F-BB25-77FD5908CE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그림 40" descr="텍스트, 스크린샷, 소프트웨어, 번호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FC2D8E35-1A05-D62F-BB25-77FD5908CE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BF13F" w14:textId="57E7DC9C" w:rsidR="001C77FA" w:rsidRPr="00E0031A" w:rsidRDefault="001C77FA" w:rsidP="001C77FA">
      <w:pPr>
        <w:pStyle w:val="a3"/>
        <w:ind w:left="425"/>
        <w:rPr>
          <w:rFonts w:asciiTheme="minorEastAsia" w:eastAsiaTheme="minorEastAsia" w:hAnsiTheme="minorEastAsia"/>
        </w:rPr>
      </w:pPr>
    </w:p>
    <w:p w14:paraId="324E33DF" w14:textId="14E91154" w:rsidR="001C77FA" w:rsidRPr="00951789" w:rsidRDefault="00951789" w:rsidP="001C77FA">
      <w:pPr>
        <w:pStyle w:val="a3"/>
        <w:numPr>
          <w:ilvl w:val="1"/>
          <w:numId w:val="6"/>
        </w:numPr>
        <w:outlineLvl w:val="2"/>
        <w:rPr>
          <w:rFonts w:asciiTheme="minorEastAsia" w:eastAsiaTheme="minorEastAsia" w:hAnsiTheme="minorEastAsia"/>
        </w:rPr>
      </w:pPr>
      <w:r w:rsidRPr="00951789">
        <w:rPr>
          <w:rFonts w:asciiTheme="minorEastAsia" w:eastAsiaTheme="minorEastAsia" w:hAnsiTheme="minorEastAsia"/>
        </w:rPr>
        <w:t xml:space="preserve">Click </w:t>
      </w:r>
      <w:r w:rsidRPr="00951789">
        <w:rPr>
          <w:rFonts w:asciiTheme="minorEastAsia" w:eastAsiaTheme="minorEastAsia" w:hAnsiTheme="minorEastAsia"/>
          <w:b/>
          <w:bCs/>
        </w:rPr>
        <w:t>Save</w:t>
      </w:r>
      <w:r w:rsidRPr="00951789">
        <w:rPr>
          <w:rFonts w:asciiTheme="minorEastAsia" w:eastAsiaTheme="minorEastAsia" w:hAnsiTheme="minorEastAsia"/>
        </w:rPr>
        <w:t xml:space="preserve"> to complete</w:t>
      </w:r>
      <w:r w:rsidR="002D3465" w:rsidRPr="00951789">
        <w:rPr>
          <w:rFonts w:asciiTheme="minorEastAsia" w:eastAsiaTheme="minorEastAsia" w:hAnsiTheme="minorEastAsia" w:hint="eastAsia"/>
        </w:rPr>
        <w:t>.</w:t>
      </w:r>
    </w:p>
    <w:p w14:paraId="750740CF" w14:textId="77A50C35" w:rsidR="001C77FA" w:rsidRPr="00E0031A" w:rsidRDefault="00531A2D" w:rsidP="00FD18E3">
      <w:pPr>
        <w:pStyle w:val="a3"/>
        <w:jc w:val="center"/>
        <w:rPr>
          <w:rFonts w:asciiTheme="minorEastAsia" w:eastAsiaTheme="minorEastAsia" w:hAnsiTheme="minorEastAsia"/>
        </w:rPr>
      </w:pPr>
      <w:r w:rsidRPr="00531A2D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 wp14:anchorId="11D24717" wp14:editId="38D5DB42">
            <wp:extent cx="4639458" cy="5645385"/>
            <wp:effectExtent l="0" t="0" r="8890" b="0"/>
            <wp:docPr id="38" name="그림 37" descr="텍스트, 스크린샷, 소프트웨어, 디스플레이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8CB9304B-79A6-96C0-7745-3B31A5FE7A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그림 37" descr="텍스트, 스크린샷, 소프트웨어, 디스플레이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8CB9304B-79A6-96C0-7745-3B31A5FE7A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39458" cy="56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77FA" w:rsidRPr="00E0031A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970BD" w14:textId="77777777" w:rsidR="00646E58" w:rsidRDefault="00646E58" w:rsidP="00892394">
      <w:r>
        <w:separator/>
      </w:r>
    </w:p>
  </w:endnote>
  <w:endnote w:type="continuationSeparator" w:id="0">
    <w:p w14:paraId="161087B4" w14:textId="77777777" w:rsidR="00646E58" w:rsidRDefault="00646E58" w:rsidP="0089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B3477" w14:textId="77777777" w:rsidR="00646E58" w:rsidRDefault="00646E58" w:rsidP="00892394">
      <w:r>
        <w:separator/>
      </w:r>
    </w:p>
  </w:footnote>
  <w:footnote w:type="continuationSeparator" w:id="0">
    <w:p w14:paraId="0DA1EA4B" w14:textId="77777777" w:rsidR="00646E58" w:rsidRDefault="00646E58" w:rsidP="00892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13DE8"/>
    <w:multiLevelType w:val="hybridMultilevel"/>
    <w:tmpl w:val="E99CB3B0"/>
    <w:lvl w:ilvl="0" w:tplc="D83AB590">
      <w:start w:val="1"/>
      <w:numFmt w:val="decimal"/>
      <w:lvlText w:val="%1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1" w15:restartNumberingAfterBreak="0">
    <w:nsid w:val="15016AB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1908701F"/>
    <w:multiLevelType w:val="hybridMultilevel"/>
    <w:tmpl w:val="C9041128"/>
    <w:lvl w:ilvl="0" w:tplc="22441542">
      <w:start w:val="1"/>
      <w:numFmt w:val="decimal"/>
      <w:lvlText w:val="%1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267D549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3A0A4C09"/>
    <w:multiLevelType w:val="hybridMultilevel"/>
    <w:tmpl w:val="538C8B74"/>
    <w:lvl w:ilvl="0" w:tplc="FFC828F2">
      <w:start w:val="1"/>
      <w:numFmt w:val="decimal"/>
      <w:lvlText w:val="%1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6" w15:restartNumberingAfterBreak="0">
    <w:nsid w:val="49620A1C"/>
    <w:multiLevelType w:val="hybridMultilevel"/>
    <w:tmpl w:val="5734C474"/>
    <w:lvl w:ilvl="0" w:tplc="2C7866D4">
      <w:start w:val="1"/>
      <w:numFmt w:val="decimalEnclosedCircle"/>
      <w:lvlText w:val="%1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72" w:hanging="440"/>
      </w:pPr>
    </w:lvl>
    <w:lvl w:ilvl="2" w:tplc="0409001B" w:tentative="1">
      <w:start w:val="1"/>
      <w:numFmt w:val="lowerRoman"/>
      <w:lvlText w:val="%3."/>
      <w:lvlJc w:val="right"/>
      <w:pPr>
        <w:ind w:left="2312" w:hanging="440"/>
      </w:pPr>
    </w:lvl>
    <w:lvl w:ilvl="3" w:tplc="0409000F" w:tentative="1">
      <w:start w:val="1"/>
      <w:numFmt w:val="decimal"/>
      <w:lvlText w:val="%4."/>
      <w:lvlJc w:val="left"/>
      <w:pPr>
        <w:ind w:left="2752" w:hanging="440"/>
      </w:pPr>
    </w:lvl>
    <w:lvl w:ilvl="4" w:tplc="04090019" w:tentative="1">
      <w:start w:val="1"/>
      <w:numFmt w:val="upperLetter"/>
      <w:lvlText w:val="%5."/>
      <w:lvlJc w:val="left"/>
      <w:pPr>
        <w:ind w:left="3192" w:hanging="440"/>
      </w:pPr>
    </w:lvl>
    <w:lvl w:ilvl="5" w:tplc="0409001B" w:tentative="1">
      <w:start w:val="1"/>
      <w:numFmt w:val="lowerRoman"/>
      <w:lvlText w:val="%6."/>
      <w:lvlJc w:val="right"/>
      <w:pPr>
        <w:ind w:left="3632" w:hanging="440"/>
      </w:pPr>
    </w:lvl>
    <w:lvl w:ilvl="6" w:tplc="0409000F" w:tentative="1">
      <w:start w:val="1"/>
      <w:numFmt w:val="decimal"/>
      <w:lvlText w:val="%7."/>
      <w:lvlJc w:val="left"/>
      <w:pPr>
        <w:ind w:left="4072" w:hanging="440"/>
      </w:pPr>
    </w:lvl>
    <w:lvl w:ilvl="7" w:tplc="04090019" w:tentative="1">
      <w:start w:val="1"/>
      <w:numFmt w:val="upperLetter"/>
      <w:lvlText w:val="%8."/>
      <w:lvlJc w:val="left"/>
      <w:pPr>
        <w:ind w:left="4512" w:hanging="440"/>
      </w:pPr>
    </w:lvl>
    <w:lvl w:ilvl="8" w:tplc="0409001B" w:tentative="1">
      <w:start w:val="1"/>
      <w:numFmt w:val="lowerRoman"/>
      <w:lvlText w:val="%9."/>
      <w:lvlJc w:val="right"/>
      <w:pPr>
        <w:ind w:left="4952" w:hanging="440"/>
      </w:pPr>
    </w:lvl>
  </w:abstractNum>
  <w:abstractNum w:abstractNumId="7" w15:restartNumberingAfterBreak="0">
    <w:nsid w:val="521947F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60DD47D0"/>
    <w:multiLevelType w:val="multilevel"/>
    <w:tmpl w:val="C1D6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5B38FF"/>
    <w:multiLevelType w:val="hybridMultilevel"/>
    <w:tmpl w:val="AACE1AAA"/>
    <w:lvl w:ilvl="0" w:tplc="04090011">
      <w:start w:val="1"/>
      <w:numFmt w:val="decimalEnclosedCircle"/>
      <w:lvlText w:val="%1"/>
      <w:lvlJc w:val="left"/>
      <w:pPr>
        <w:ind w:left="1872" w:hanging="440"/>
      </w:pPr>
    </w:lvl>
    <w:lvl w:ilvl="1" w:tplc="04090019" w:tentative="1">
      <w:start w:val="1"/>
      <w:numFmt w:val="upperLetter"/>
      <w:lvlText w:val="%2."/>
      <w:lvlJc w:val="left"/>
      <w:pPr>
        <w:ind w:left="2312" w:hanging="440"/>
      </w:pPr>
    </w:lvl>
    <w:lvl w:ilvl="2" w:tplc="0409001B" w:tentative="1">
      <w:start w:val="1"/>
      <w:numFmt w:val="lowerRoman"/>
      <w:lvlText w:val="%3."/>
      <w:lvlJc w:val="right"/>
      <w:pPr>
        <w:ind w:left="2752" w:hanging="440"/>
      </w:pPr>
    </w:lvl>
    <w:lvl w:ilvl="3" w:tplc="0409000F" w:tentative="1">
      <w:start w:val="1"/>
      <w:numFmt w:val="decimal"/>
      <w:lvlText w:val="%4."/>
      <w:lvlJc w:val="left"/>
      <w:pPr>
        <w:ind w:left="3192" w:hanging="440"/>
      </w:pPr>
    </w:lvl>
    <w:lvl w:ilvl="4" w:tplc="04090019" w:tentative="1">
      <w:start w:val="1"/>
      <w:numFmt w:val="upperLetter"/>
      <w:lvlText w:val="%5."/>
      <w:lvlJc w:val="left"/>
      <w:pPr>
        <w:ind w:left="3632" w:hanging="440"/>
      </w:pPr>
    </w:lvl>
    <w:lvl w:ilvl="5" w:tplc="0409001B" w:tentative="1">
      <w:start w:val="1"/>
      <w:numFmt w:val="lowerRoman"/>
      <w:lvlText w:val="%6."/>
      <w:lvlJc w:val="right"/>
      <w:pPr>
        <w:ind w:left="4072" w:hanging="440"/>
      </w:pPr>
    </w:lvl>
    <w:lvl w:ilvl="6" w:tplc="0409000F" w:tentative="1">
      <w:start w:val="1"/>
      <w:numFmt w:val="decimal"/>
      <w:lvlText w:val="%7."/>
      <w:lvlJc w:val="left"/>
      <w:pPr>
        <w:ind w:left="4512" w:hanging="440"/>
      </w:pPr>
    </w:lvl>
    <w:lvl w:ilvl="7" w:tplc="04090019" w:tentative="1">
      <w:start w:val="1"/>
      <w:numFmt w:val="upperLetter"/>
      <w:lvlText w:val="%8."/>
      <w:lvlJc w:val="left"/>
      <w:pPr>
        <w:ind w:left="4952" w:hanging="440"/>
      </w:pPr>
    </w:lvl>
    <w:lvl w:ilvl="8" w:tplc="0409001B" w:tentative="1">
      <w:start w:val="1"/>
      <w:numFmt w:val="lowerRoman"/>
      <w:lvlText w:val="%9."/>
      <w:lvlJc w:val="right"/>
      <w:pPr>
        <w:ind w:left="5392" w:hanging="440"/>
      </w:pPr>
    </w:lvl>
  </w:abstractNum>
  <w:abstractNum w:abstractNumId="10" w15:restartNumberingAfterBreak="0">
    <w:nsid w:val="75562F83"/>
    <w:multiLevelType w:val="hybridMultilevel"/>
    <w:tmpl w:val="AACE1AAA"/>
    <w:lvl w:ilvl="0" w:tplc="FFFFFFFF">
      <w:start w:val="1"/>
      <w:numFmt w:val="decimalEnclosedCircle"/>
      <w:lvlText w:val="%1"/>
      <w:lvlJc w:val="left"/>
      <w:pPr>
        <w:ind w:left="1872" w:hanging="440"/>
      </w:pPr>
    </w:lvl>
    <w:lvl w:ilvl="1" w:tplc="FFFFFFFF" w:tentative="1">
      <w:start w:val="1"/>
      <w:numFmt w:val="upperLetter"/>
      <w:lvlText w:val="%2."/>
      <w:lvlJc w:val="left"/>
      <w:pPr>
        <w:ind w:left="2312" w:hanging="440"/>
      </w:pPr>
    </w:lvl>
    <w:lvl w:ilvl="2" w:tplc="FFFFFFFF" w:tentative="1">
      <w:start w:val="1"/>
      <w:numFmt w:val="lowerRoman"/>
      <w:lvlText w:val="%3."/>
      <w:lvlJc w:val="right"/>
      <w:pPr>
        <w:ind w:left="2752" w:hanging="440"/>
      </w:pPr>
    </w:lvl>
    <w:lvl w:ilvl="3" w:tplc="FFFFFFFF" w:tentative="1">
      <w:start w:val="1"/>
      <w:numFmt w:val="decimal"/>
      <w:lvlText w:val="%4."/>
      <w:lvlJc w:val="left"/>
      <w:pPr>
        <w:ind w:left="3192" w:hanging="440"/>
      </w:pPr>
    </w:lvl>
    <w:lvl w:ilvl="4" w:tplc="FFFFFFFF" w:tentative="1">
      <w:start w:val="1"/>
      <w:numFmt w:val="upperLetter"/>
      <w:lvlText w:val="%5."/>
      <w:lvlJc w:val="left"/>
      <w:pPr>
        <w:ind w:left="3632" w:hanging="440"/>
      </w:pPr>
    </w:lvl>
    <w:lvl w:ilvl="5" w:tplc="FFFFFFFF" w:tentative="1">
      <w:start w:val="1"/>
      <w:numFmt w:val="lowerRoman"/>
      <w:lvlText w:val="%6."/>
      <w:lvlJc w:val="right"/>
      <w:pPr>
        <w:ind w:left="4072" w:hanging="440"/>
      </w:pPr>
    </w:lvl>
    <w:lvl w:ilvl="6" w:tplc="FFFFFFFF" w:tentative="1">
      <w:start w:val="1"/>
      <w:numFmt w:val="decimal"/>
      <w:lvlText w:val="%7."/>
      <w:lvlJc w:val="left"/>
      <w:pPr>
        <w:ind w:left="4512" w:hanging="440"/>
      </w:pPr>
    </w:lvl>
    <w:lvl w:ilvl="7" w:tplc="FFFFFFFF" w:tentative="1">
      <w:start w:val="1"/>
      <w:numFmt w:val="upperLetter"/>
      <w:lvlText w:val="%8."/>
      <w:lvlJc w:val="left"/>
      <w:pPr>
        <w:ind w:left="4952" w:hanging="440"/>
      </w:pPr>
    </w:lvl>
    <w:lvl w:ilvl="8" w:tplc="FFFFFFFF" w:tentative="1">
      <w:start w:val="1"/>
      <w:numFmt w:val="lowerRoman"/>
      <w:lvlText w:val="%9."/>
      <w:lvlJc w:val="right"/>
      <w:pPr>
        <w:ind w:left="5392" w:hanging="440"/>
      </w:pPr>
    </w:lvl>
  </w:abstractNum>
  <w:abstractNum w:abstractNumId="11" w15:restartNumberingAfterBreak="0">
    <w:nsid w:val="75923E1F"/>
    <w:multiLevelType w:val="hybridMultilevel"/>
    <w:tmpl w:val="D21AACE6"/>
    <w:lvl w:ilvl="0" w:tplc="04090011">
      <w:start w:val="1"/>
      <w:numFmt w:val="decimalEnclosedCircle"/>
      <w:lvlText w:val="%1"/>
      <w:lvlJc w:val="left"/>
      <w:pPr>
        <w:ind w:left="1872" w:hanging="440"/>
      </w:pPr>
    </w:lvl>
    <w:lvl w:ilvl="1" w:tplc="04090019" w:tentative="1">
      <w:start w:val="1"/>
      <w:numFmt w:val="upperLetter"/>
      <w:lvlText w:val="%2."/>
      <w:lvlJc w:val="left"/>
      <w:pPr>
        <w:ind w:left="2312" w:hanging="440"/>
      </w:pPr>
    </w:lvl>
    <w:lvl w:ilvl="2" w:tplc="0409001B" w:tentative="1">
      <w:start w:val="1"/>
      <w:numFmt w:val="lowerRoman"/>
      <w:lvlText w:val="%3."/>
      <w:lvlJc w:val="right"/>
      <w:pPr>
        <w:ind w:left="2752" w:hanging="440"/>
      </w:pPr>
    </w:lvl>
    <w:lvl w:ilvl="3" w:tplc="0409000F" w:tentative="1">
      <w:start w:val="1"/>
      <w:numFmt w:val="decimal"/>
      <w:lvlText w:val="%4."/>
      <w:lvlJc w:val="left"/>
      <w:pPr>
        <w:ind w:left="3192" w:hanging="440"/>
      </w:pPr>
    </w:lvl>
    <w:lvl w:ilvl="4" w:tplc="04090019" w:tentative="1">
      <w:start w:val="1"/>
      <w:numFmt w:val="upperLetter"/>
      <w:lvlText w:val="%5."/>
      <w:lvlJc w:val="left"/>
      <w:pPr>
        <w:ind w:left="3632" w:hanging="440"/>
      </w:pPr>
    </w:lvl>
    <w:lvl w:ilvl="5" w:tplc="0409001B" w:tentative="1">
      <w:start w:val="1"/>
      <w:numFmt w:val="lowerRoman"/>
      <w:lvlText w:val="%6."/>
      <w:lvlJc w:val="right"/>
      <w:pPr>
        <w:ind w:left="4072" w:hanging="440"/>
      </w:pPr>
    </w:lvl>
    <w:lvl w:ilvl="6" w:tplc="0409000F" w:tentative="1">
      <w:start w:val="1"/>
      <w:numFmt w:val="decimal"/>
      <w:lvlText w:val="%7."/>
      <w:lvlJc w:val="left"/>
      <w:pPr>
        <w:ind w:left="4512" w:hanging="440"/>
      </w:pPr>
    </w:lvl>
    <w:lvl w:ilvl="7" w:tplc="04090019" w:tentative="1">
      <w:start w:val="1"/>
      <w:numFmt w:val="upperLetter"/>
      <w:lvlText w:val="%8."/>
      <w:lvlJc w:val="left"/>
      <w:pPr>
        <w:ind w:left="4952" w:hanging="440"/>
      </w:pPr>
    </w:lvl>
    <w:lvl w:ilvl="8" w:tplc="0409001B" w:tentative="1">
      <w:start w:val="1"/>
      <w:numFmt w:val="lowerRoman"/>
      <w:lvlText w:val="%9."/>
      <w:lvlJc w:val="right"/>
      <w:pPr>
        <w:ind w:left="5392" w:hanging="440"/>
      </w:pPr>
    </w:lvl>
  </w:abstractNum>
  <w:num w:numId="1" w16cid:durableId="2070767567">
    <w:abstractNumId w:val="8"/>
  </w:num>
  <w:num w:numId="2" w16cid:durableId="670573051">
    <w:abstractNumId w:val="5"/>
  </w:num>
  <w:num w:numId="3" w16cid:durableId="2046523012">
    <w:abstractNumId w:val="0"/>
  </w:num>
  <w:num w:numId="4" w16cid:durableId="1023479369">
    <w:abstractNumId w:val="2"/>
  </w:num>
  <w:num w:numId="5" w16cid:durableId="1267039753">
    <w:abstractNumId w:val="4"/>
  </w:num>
  <w:num w:numId="6" w16cid:durableId="508374111">
    <w:abstractNumId w:val="7"/>
  </w:num>
  <w:num w:numId="7" w16cid:durableId="405763346">
    <w:abstractNumId w:val="1"/>
  </w:num>
  <w:num w:numId="8" w16cid:durableId="931354762">
    <w:abstractNumId w:val="3"/>
  </w:num>
  <w:num w:numId="9" w16cid:durableId="915363258">
    <w:abstractNumId w:val="6"/>
  </w:num>
  <w:num w:numId="10" w16cid:durableId="1170606239">
    <w:abstractNumId w:val="9"/>
  </w:num>
  <w:num w:numId="11" w16cid:durableId="1198739570">
    <w:abstractNumId w:val="11"/>
  </w:num>
  <w:num w:numId="12" w16cid:durableId="1900506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8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B70"/>
    <w:rsid w:val="00013AE0"/>
    <w:rsid w:val="00014182"/>
    <w:rsid w:val="0005497C"/>
    <w:rsid w:val="0007277B"/>
    <w:rsid w:val="000B5D0F"/>
    <w:rsid w:val="000C1B2C"/>
    <w:rsid w:val="000D5140"/>
    <w:rsid w:val="000D6A58"/>
    <w:rsid w:val="00120A75"/>
    <w:rsid w:val="00140749"/>
    <w:rsid w:val="001608BB"/>
    <w:rsid w:val="001A19C4"/>
    <w:rsid w:val="001C77FA"/>
    <w:rsid w:val="0024117A"/>
    <w:rsid w:val="002720D7"/>
    <w:rsid w:val="00273EEC"/>
    <w:rsid w:val="00276B1C"/>
    <w:rsid w:val="002C7480"/>
    <w:rsid w:val="002D3465"/>
    <w:rsid w:val="002E317D"/>
    <w:rsid w:val="0031161E"/>
    <w:rsid w:val="00313A3F"/>
    <w:rsid w:val="00326BD7"/>
    <w:rsid w:val="00327DC3"/>
    <w:rsid w:val="0035243B"/>
    <w:rsid w:val="003761CB"/>
    <w:rsid w:val="003769DD"/>
    <w:rsid w:val="00385F15"/>
    <w:rsid w:val="003E0FE7"/>
    <w:rsid w:val="003F59C6"/>
    <w:rsid w:val="00411B07"/>
    <w:rsid w:val="00421709"/>
    <w:rsid w:val="00454196"/>
    <w:rsid w:val="0045676A"/>
    <w:rsid w:val="00463D10"/>
    <w:rsid w:val="00467C8B"/>
    <w:rsid w:val="00483B6A"/>
    <w:rsid w:val="004B28A7"/>
    <w:rsid w:val="004D459B"/>
    <w:rsid w:val="00515D2B"/>
    <w:rsid w:val="00525F4C"/>
    <w:rsid w:val="005301ED"/>
    <w:rsid w:val="00531A2D"/>
    <w:rsid w:val="0054123F"/>
    <w:rsid w:val="0056254C"/>
    <w:rsid w:val="00570AAF"/>
    <w:rsid w:val="00572B6E"/>
    <w:rsid w:val="00584A7A"/>
    <w:rsid w:val="005A273C"/>
    <w:rsid w:val="005B153C"/>
    <w:rsid w:val="005E7537"/>
    <w:rsid w:val="00646E58"/>
    <w:rsid w:val="006567EB"/>
    <w:rsid w:val="00670164"/>
    <w:rsid w:val="006945C4"/>
    <w:rsid w:val="006C5007"/>
    <w:rsid w:val="006C5353"/>
    <w:rsid w:val="006D08AB"/>
    <w:rsid w:val="007020F7"/>
    <w:rsid w:val="00712580"/>
    <w:rsid w:val="0071788E"/>
    <w:rsid w:val="00721BC5"/>
    <w:rsid w:val="00723D0B"/>
    <w:rsid w:val="007372FC"/>
    <w:rsid w:val="00754A4D"/>
    <w:rsid w:val="007719C0"/>
    <w:rsid w:val="00774D51"/>
    <w:rsid w:val="007A03BB"/>
    <w:rsid w:val="007A2E57"/>
    <w:rsid w:val="007D5612"/>
    <w:rsid w:val="007D6A28"/>
    <w:rsid w:val="007E4782"/>
    <w:rsid w:val="007F0F85"/>
    <w:rsid w:val="008240FD"/>
    <w:rsid w:val="00835BC2"/>
    <w:rsid w:val="00850426"/>
    <w:rsid w:val="0086400B"/>
    <w:rsid w:val="0087351E"/>
    <w:rsid w:val="00892394"/>
    <w:rsid w:val="0089379E"/>
    <w:rsid w:val="008B3B1D"/>
    <w:rsid w:val="008C1D14"/>
    <w:rsid w:val="008E4545"/>
    <w:rsid w:val="008F1D4D"/>
    <w:rsid w:val="008F771B"/>
    <w:rsid w:val="00905A8D"/>
    <w:rsid w:val="009216DD"/>
    <w:rsid w:val="009261AA"/>
    <w:rsid w:val="00944EBA"/>
    <w:rsid w:val="0094608C"/>
    <w:rsid w:val="00951789"/>
    <w:rsid w:val="00995453"/>
    <w:rsid w:val="009B0CE4"/>
    <w:rsid w:val="009D0513"/>
    <w:rsid w:val="00A05049"/>
    <w:rsid w:val="00A269D2"/>
    <w:rsid w:val="00A561C6"/>
    <w:rsid w:val="00A81AE4"/>
    <w:rsid w:val="00A9125B"/>
    <w:rsid w:val="00AC7FB2"/>
    <w:rsid w:val="00B041AB"/>
    <w:rsid w:val="00B12D5C"/>
    <w:rsid w:val="00BA07C2"/>
    <w:rsid w:val="00BA49FB"/>
    <w:rsid w:val="00BB19A6"/>
    <w:rsid w:val="00BB1CFC"/>
    <w:rsid w:val="00BD78AD"/>
    <w:rsid w:val="00C12649"/>
    <w:rsid w:val="00C16756"/>
    <w:rsid w:val="00C20D30"/>
    <w:rsid w:val="00C238F4"/>
    <w:rsid w:val="00C24973"/>
    <w:rsid w:val="00C34ED1"/>
    <w:rsid w:val="00C3554B"/>
    <w:rsid w:val="00C36F99"/>
    <w:rsid w:val="00C52E2F"/>
    <w:rsid w:val="00C702D4"/>
    <w:rsid w:val="00CA08AE"/>
    <w:rsid w:val="00CA7A63"/>
    <w:rsid w:val="00CB4F4F"/>
    <w:rsid w:val="00CB5B70"/>
    <w:rsid w:val="00CD6D62"/>
    <w:rsid w:val="00CE497A"/>
    <w:rsid w:val="00CE4F09"/>
    <w:rsid w:val="00D11EE8"/>
    <w:rsid w:val="00D274D9"/>
    <w:rsid w:val="00D35583"/>
    <w:rsid w:val="00D35DD5"/>
    <w:rsid w:val="00D60DD8"/>
    <w:rsid w:val="00D7217A"/>
    <w:rsid w:val="00D90DC6"/>
    <w:rsid w:val="00DB5D48"/>
    <w:rsid w:val="00DF44D8"/>
    <w:rsid w:val="00E0031A"/>
    <w:rsid w:val="00E1626C"/>
    <w:rsid w:val="00E8404C"/>
    <w:rsid w:val="00E916BD"/>
    <w:rsid w:val="00ED00BB"/>
    <w:rsid w:val="00ED1AD2"/>
    <w:rsid w:val="00EF101A"/>
    <w:rsid w:val="00F17226"/>
    <w:rsid w:val="00F36E5A"/>
    <w:rsid w:val="00F47C97"/>
    <w:rsid w:val="00F60910"/>
    <w:rsid w:val="00FA206D"/>
    <w:rsid w:val="00FA5C98"/>
    <w:rsid w:val="00FB2530"/>
    <w:rsid w:val="00FB2682"/>
    <w:rsid w:val="00FC69A8"/>
    <w:rsid w:val="00FD18E3"/>
    <w:rsid w:val="00FE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136B7F"/>
  <w15:chartTrackingRefBased/>
  <w15:docId w15:val="{87E398EA-C082-4F06-994F-C90B88D9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36E5A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confluence-embedded-file-wrapper">
    <w:name w:val="confluence-embedded-file-wrapper"/>
    <w:basedOn w:val="a0"/>
  </w:style>
  <w:style w:type="table" w:styleId="a5">
    <w:name w:val="Table Grid"/>
    <w:basedOn w:val="a1"/>
    <w:uiPriority w:val="59"/>
    <w:rsid w:val="00F36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제목 3 Char"/>
    <w:basedOn w:val="a0"/>
    <w:link w:val="3"/>
    <w:uiPriority w:val="9"/>
    <w:semiHidden/>
    <w:rsid w:val="00F36E5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89239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892394"/>
    <w:rPr>
      <w:rFonts w:ascii="굴림" w:eastAsia="굴림" w:hAnsi="굴림" w:cs="굴림"/>
      <w:sz w:val="24"/>
      <w:szCs w:val="24"/>
    </w:rPr>
  </w:style>
  <w:style w:type="paragraph" w:styleId="a7">
    <w:name w:val="footer"/>
    <w:basedOn w:val="a"/>
    <w:link w:val="Char0"/>
    <w:uiPriority w:val="99"/>
    <w:unhideWhenUsed/>
    <w:rsid w:val="0089239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892394"/>
    <w:rPr>
      <w:rFonts w:ascii="굴림" w:eastAsia="굴림" w:hAnsi="굴림" w:cs="굴림"/>
      <w:sz w:val="24"/>
      <w:szCs w:val="24"/>
    </w:rPr>
  </w:style>
  <w:style w:type="paragraph" w:styleId="a8">
    <w:name w:val="List Paragraph"/>
    <w:basedOn w:val="a"/>
    <w:uiPriority w:val="34"/>
    <w:qFormat/>
    <w:rsid w:val="0095178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30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58edb5c1258853f556f979aa1e6ac261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704a47774c59ba1468faef379712b170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70ABCA-697F-4616-8A8A-4A8807ACFE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87396F-885D-4CBD-9136-5CA75C5B02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2F6136-2B84-41EF-9935-1DA781099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6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XD02 - 거래처마스터 전화번호, 이동전화 변경 방법</vt:lpstr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XD02 - 거래처마스터 전화번호, 이동전화 변경 방법</dc:title>
  <dc:subject/>
  <dc:creator>허광무/ITO SAP/KwangMoo Heo</dc:creator>
  <cp:keywords/>
  <dc:description/>
  <cp:lastModifiedBy>엄정달/ITO SAP/Eum Jungdal</cp:lastModifiedBy>
  <cp:revision>117</cp:revision>
  <dcterms:created xsi:type="dcterms:W3CDTF">2026-01-16T00:23:00Z</dcterms:created>
  <dcterms:modified xsi:type="dcterms:W3CDTF">2026-02-05T07:00:00Z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