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55E8C039" w:rsidR="003E128D" w:rsidRPr="00BA48E7" w:rsidRDefault="00CA2875" w:rsidP="003E128D">
      <w:pPr>
        <w:pStyle w:val="1"/>
        <w:rPr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FI</w:t>
      </w:r>
      <w:r w:rsidR="003076F1" w:rsidRPr="003076F1">
        <w:rPr>
          <w:rFonts w:hint="eastAsia"/>
          <w:sz w:val="32"/>
          <w:szCs w:val="32"/>
        </w:rPr>
        <w:t>_Carry</w:t>
      </w:r>
      <w:proofErr w:type="spellEnd"/>
      <w:r w:rsidR="003076F1" w:rsidRPr="003076F1">
        <w:rPr>
          <w:rFonts w:hint="eastAsia"/>
          <w:sz w:val="32"/>
          <w:szCs w:val="32"/>
        </w:rPr>
        <w:t xml:space="preserve"> Forward </w:t>
      </w:r>
      <w:proofErr w:type="spellStart"/>
      <w:r w:rsidR="003076F1" w:rsidRPr="003076F1">
        <w:rPr>
          <w:rFonts w:hint="eastAsia"/>
          <w:sz w:val="32"/>
          <w:szCs w:val="32"/>
        </w:rPr>
        <w:t>Manual_</w:t>
      </w:r>
      <w:r w:rsidR="00BA48E7" w:rsidRPr="00BA48E7">
        <w:rPr>
          <w:sz w:val="32"/>
          <w:szCs w:val="32"/>
        </w:rPr>
        <w:t>Year</w:t>
      </w:r>
      <w:proofErr w:type="spellEnd"/>
      <w:r w:rsidR="00BA48E7" w:rsidRPr="00BA48E7">
        <w:rPr>
          <w:sz w:val="32"/>
          <w:szCs w:val="32"/>
        </w:rPr>
        <w:t>-end closing Asset Accounting (AJAB)</w:t>
      </w:r>
    </w:p>
    <w:p w14:paraId="3EFD7E89" w14:textId="2392C1B1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8C39AB">
        <w:rPr>
          <w:rFonts w:hint="eastAsia"/>
        </w:rPr>
        <w:t>Function</w:t>
      </w:r>
      <w:r w:rsidRPr="003C2FED">
        <w:rPr>
          <w:rFonts w:hint="eastAsia"/>
        </w:rPr>
        <w:t>/</w:t>
      </w:r>
      <w:r w:rsidR="008C39AB">
        <w:rPr>
          <w:rFonts w:hint="eastAsia"/>
        </w:rPr>
        <w:t>Menu</w:t>
      </w:r>
      <w:r w:rsidRPr="003C2FED">
        <w:rPr>
          <w:rFonts w:hint="eastAsia"/>
        </w:rPr>
        <w:t xml:space="preserve">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39AB" w14:paraId="2D96BECB" w14:textId="77777777" w:rsidTr="6A3A3158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08CED559" w:rsidR="008C39AB" w:rsidRDefault="008C39AB" w:rsidP="008C39A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58FC601D" w:rsidR="008C39AB" w:rsidRDefault="008C39AB" w:rsidP="008C39A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Func./</w:t>
            </w:r>
            <w:proofErr w:type="spellStart"/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4ED3954A" w:rsidR="008C39AB" w:rsidRDefault="008C39AB" w:rsidP="008C39A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Descriptioin</w:t>
            </w:r>
            <w:proofErr w:type="spellEnd"/>
          </w:p>
        </w:tc>
      </w:tr>
      <w:tr w:rsidR="0050299C" w14:paraId="33D6BF5B" w14:textId="77777777" w:rsidTr="0050299C">
        <w:trPr>
          <w:trHeight w:val="817"/>
        </w:trPr>
        <w:tc>
          <w:tcPr>
            <w:tcW w:w="1536" w:type="dxa"/>
            <w:vMerge w:val="restart"/>
            <w:noWrap/>
            <w:hideMark/>
          </w:tcPr>
          <w:p w14:paraId="0B222BBF" w14:textId="47CBCBE2" w:rsidR="0050299C" w:rsidRDefault="0050299C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6A3A3158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SAP-</w:t>
            </w: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2"/>
              </w:rPr>
              <w:t>FI</w:t>
            </w:r>
          </w:p>
        </w:tc>
        <w:tc>
          <w:tcPr>
            <w:tcW w:w="2441" w:type="dxa"/>
            <w:noWrap/>
            <w:hideMark/>
          </w:tcPr>
          <w:p w14:paraId="38F4E221" w14:textId="2AB85F78" w:rsidR="0050299C" w:rsidRDefault="0050299C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AJAB</w:t>
            </w:r>
          </w:p>
        </w:tc>
        <w:tc>
          <w:tcPr>
            <w:tcW w:w="5379" w:type="dxa"/>
            <w:noWrap/>
            <w:hideMark/>
          </w:tcPr>
          <w:p w14:paraId="1B6F9E1A" w14:textId="6B6858F2" w:rsidR="0050299C" w:rsidRPr="00766BD9" w:rsidRDefault="0050299C" w:rsidP="00766BD9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766BD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Closes the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A</w:t>
            </w:r>
            <w:r w:rsidRPr="00766BD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sset fiscal year for a company code.</w:t>
            </w:r>
          </w:p>
          <w:p w14:paraId="241112EE" w14:textId="77777777" w:rsidR="0050299C" w:rsidRPr="00766BD9" w:rsidRDefault="0050299C" w:rsidP="00766BD9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gramStart"/>
            <w:r w:rsidRPr="00766BD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Ensures</w:t>
            </w:r>
            <w:proofErr w:type="gramEnd"/>
            <w:r w:rsidRPr="00766BD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no further postings can be made in the closed year.</w:t>
            </w:r>
          </w:p>
          <w:p w14:paraId="2593D81E" w14:textId="5220862B" w:rsidR="0050299C" w:rsidRDefault="0050299C" w:rsidP="00766BD9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766BD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Blocks postings in the old year.</w:t>
            </w:r>
          </w:p>
        </w:tc>
      </w:tr>
      <w:tr w:rsidR="0050299C" w14:paraId="72E698D8" w14:textId="77777777" w:rsidTr="0050299C">
        <w:trPr>
          <w:trHeight w:val="817"/>
        </w:trPr>
        <w:tc>
          <w:tcPr>
            <w:tcW w:w="1536" w:type="dxa"/>
            <w:vMerge/>
            <w:noWrap/>
          </w:tcPr>
          <w:p w14:paraId="5C33035A" w14:textId="77777777" w:rsidR="0050299C" w:rsidRPr="6A3A3158" w:rsidRDefault="0050299C" w:rsidP="003E128D">
            <w:pPr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2C146BE3" w14:textId="29AE1A1A" w:rsidR="0050299C" w:rsidRDefault="008718AC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OAAR</w:t>
            </w:r>
          </w:p>
        </w:tc>
        <w:tc>
          <w:tcPr>
            <w:tcW w:w="5379" w:type="dxa"/>
            <w:noWrap/>
          </w:tcPr>
          <w:p w14:paraId="267BB54A" w14:textId="300E9B73" w:rsidR="0050299C" w:rsidRPr="00766BD9" w:rsidRDefault="00027DD5" w:rsidP="00766BD9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797CC1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How to check after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Asset fiscal year closing</w:t>
            </w:r>
          </w:p>
        </w:tc>
      </w:tr>
    </w:tbl>
    <w:p w14:paraId="22A36846" w14:textId="684D43F6" w:rsidR="003E128D" w:rsidRDefault="00941D26" w:rsidP="003E128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Asset Year-end closing Procedure</w:t>
      </w:r>
    </w:p>
    <w:p w14:paraId="2B9E21E6" w14:textId="14BB84CB" w:rsidR="00941D26" w:rsidRDefault="00941D26" w:rsidP="00FE7AD1">
      <w:pPr>
        <w:pStyle w:val="a3"/>
        <w:numPr>
          <w:ilvl w:val="1"/>
          <w:numId w:val="1"/>
        </w:numPr>
        <w:outlineLvl w:val="2"/>
      </w:pPr>
      <w:r w:rsidRPr="001A74A5">
        <w:t>Enter company code</w:t>
      </w:r>
    </w:p>
    <w:p w14:paraId="482FC82F" w14:textId="1A60953A" w:rsidR="002D4992" w:rsidRDefault="00941D26" w:rsidP="00FE7AD1">
      <w:pPr>
        <w:pStyle w:val="a3"/>
        <w:numPr>
          <w:ilvl w:val="1"/>
          <w:numId w:val="1"/>
        </w:numPr>
        <w:outlineLvl w:val="2"/>
      </w:pPr>
      <w:r w:rsidRPr="00C862CF">
        <w:t xml:space="preserve">Enter </w:t>
      </w:r>
      <w:r>
        <w:rPr>
          <w:rFonts w:hint="eastAsia"/>
        </w:rPr>
        <w:t>old</w:t>
      </w:r>
      <w:r w:rsidRPr="00C862CF">
        <w:t xml:space="preserve"> fiscal year</w:t>
      </w:r>
    </w:p>
    <w:p w14:paraId="6C1F83C5" w14:textId="064987CC" w:rsidR="002D4992" w:rsidRDefault="00941D26" w:rsidP="00FE7AD1">
      <w:pPr>
        <w:pStyle w:val="a3"/>
        <w:numPr>
          <w:ilvl w:val="1"/>
          <w:numId w:val="1"/>
        </w:numPr>
        <w:outlineLvl w:val="2"/>
      </w:pPr>
      <w:r w:rsidRPr="00C862CF">
        <w:t xml:space="preserve">If it is a test, check </w:t>
      </w:r>
      <w:r>
        <w:rPr>
          <w:rFonts w:hint="eastAsia"/>
        </w:rPr>
        <w:t xml:space="preserve">the </w:t>
      </w:r>
      <w:r w:rsidRPr="00C862CF">
        <w:t xml:space="preserve">"Test </w:t>
      </w:r>
      <w:r>
        <w:rPr>
          <w:rFonts w:hint="eastAsia"/>
        </w:rPr>
        <w:t>run</w:t>
      </w:r>
      <w:r w:rsidRPr="00C862CF">
        <w:t>" as 'X'</w:t>
      </w:r>
    </w:p>
    <w:p w14:paraId="675FDDE8" w14:textId="03637151" w:rsidR="00C80F6D" w:rsidRDefault="006E6F0F" w:rsidP="001127D0">
      <w:pPr>
        <w:pStyle w:val="a3"/>
        <w:ind w:left="425"/>
      </w:pPr>
      <w:r w:rsidRPr="006E6F0F">
        <w:rPr>
          <w:noProof/>
        </w:rPr>
        <w:drawing>
          <wp:inline distT="0" distB="0" distL="0" distR="0" wp14:anchorId="18FED1C6" wp14:editId="71FFEEB4">
            <wp:extent cx="5630061" cy="2181529"/>
            <wp:effectExtent l="0" t="0" r="8890" b="9525"/>
            <wp:docPr id="540585613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85613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1F3CB" w14:textId="77777777" w:rsidR="00CA2875" w:rsidRDefault="00CA2875" w:rsidP="001127D0">
      <w:pPr>
        <w:pStyle w:val="a3"/>
        <w:ind w:left="425"/>
      </w:pPr>
    </w:p>
    <w:p w14:paraId="6274B548" w14:textId="77777777" w:rsidR="00CA2875" w:rsidRDefault="00CA2875" w:rsidP="001127D0">
      <w:pPr>
        <w:pStyle w:val="a3"/>
        <w:ind w:left="425"/>
      </w:pPr>
    </w:p>
    <w:p w14:paraId="7C1DE42E" w14:textId="77777777" w:rsidR="00CA2875" w:rsidRDefault="00CA2875" w:rsidP="001127D0">
      <w:pPr>
        <w:pStyle w:val="a3"/>
        <w:ind w:left="425"/>
      </w:pPr>
    </w:p>
    <w:p w14:paraId="026A64A9" w14:textId="77777777" w:rsidR="00CA2875" w:rsidRDefault="00CA2875" w:rsidP="001127D0">
      <w:pPr>
        <w:pStyle w:val="a3"/>
        <w:ind w:left="425"/>
      </w:pPr>
    </w:p>
    <w:p w14:paraId="2A19905E" w14:textId="77777777" w:rsidR="00CA2875" w:rsidRPr="00C80F6D" w:rsidRDefault="00CA2875" w:rsidP="001127D0">
      <w:pPr>
        <w:pStyle w:val="a3"/>
        <w:ind w:left="425"/>
      </w:pPr>
    </w:p>
    <w:p w14:paraId="6244CAA7" w14:textId="546B8485" w:rsidR="00C80F6D" w:rsidRDefault="00941D26" w:rsidP="00FE7AD1">
      <w:pPr>
        <w:pStyle w:val="a3"/>
        <w:numPr>
          <w:ilvl w:val="1"/>
          <w:numId w:val="1"/>
        </w:numPr>
        <w:outlineLvl w:val="2"/>
      </w:pPr>
      <w:r w:rsidRPr="00C6639E">
        <w:lastRenderedPageBreak/>
        <w:t>Delete the value of the "</w:t>
      </w:r>
      <w:r>
        <w:rPr>
          <w:rFonts w:hint="eastAsia"/>
        </w:rPr>
        <w:t>Test r</w:t>
      </w:r>
      <w:r w:rsidRPr="00C6639E">
        <w:t>un" field</w:t>
      </w:r>
      <w:r>
        <w:rPr>
          <w:rFonts w:hint="eastAsia"/>
        </w:rPr>
        <w:t>,</w:t>
      </w:r>
      <w:r w:rsidRPr="00C6639E">
        <w:t xml:space="preserve"> if it is a real run</w:t>
      </w:r>
      <w:r w:rsidR="008B1B2F">
        <w:rPr>
          <w:rFonts w:hint="eastAsia"/>
        </w:rPr>
        <w:t>,</w:t>
      </w:r>
      <w:r>
        <w:rPr>
          <w:rFonts w:hint="eastAsia"/>
        </w:rPr>
        <w:t xml:space="preserve"> </w:t>
      </w:r>
      <w:r w:rsidRPr="00CA2875">
        <w:rPr>
          <w:b/>
          <w:bCs/>
        </w:rPr>
        <w:t>Run in the background</w:t>
      </w:r>
      <w:r w:rsidRPr="00241DA4">
        <w:t xml:space="preserve"> from the menu</w:t>
      </w:r>
      <w:r>
        <w:rPr>
          <w:rFonts w:hint="eastAsia"/>
        </w:rPr>
        <w:t>.</w:t>
      </w:r>
    </w:p>
    <w:p w14:paraId="6359121E" w14:textId="71A6628D" w:rsidR="00D91031" w:rsidRDefault="006E6F0F" w:rsidP="001127D0">
      <w:pPr>
        <w:pStyle w:val="a3"/>
        <w:ind w:left="425"/>
      </w:pPr>
      <w:r w:rsidRPr="006E6F0F">
        <w:rPr>
          <w:noProof/>
        </w:rPr>
        <w:drawing>
          <wp:inline distT="0" distB="0" distL="0" distR="0" wp14:anchorId="171F9D02" wp14:editId="7EC81EB7">
            <wp:extent cx="4944165" cy="2429214"/>
            <wp:effectExtent l="0" t="0" r="8890" b="9525"/>
            <wp:docPr id="343556454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56454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C8047" w14:textId="77777777" w:rsidR="00122421" w:rsidRDefault="00122421" w:rsidP="001127D0">
      <w:pPr>
        <w:pStyle w:val="a3"/>
        <w:ind w:left="425"/>
        <w:rPr>
          <w:rFonts w:hint="eastAsia"/>
        </w:rPr>
      </w:pPr>
    </w:p>
    <w:p w14:paraId="5A3E06B3" w14:textId="094F02F4" w:rsidR="0050299C" w:rsidRDefault="0050299C" w:rsidP="0050299C">
      <w:pPr>
        <w:pStyle w:val="a3"/>
        <w:numPr>
          <w:ilvl w:val="0"/>
          <w:numId w:val="1"/>
        </w:numPr>
        <w:outlineLvl w:val="1"/>
      </w:pPr>
      <w:r w:rsidRPr="00036833">
        <w:rPr>
          <w:rFonts w:hint="eastAsia"/>
        </w:rPr>
        <w:t xml:space="preserve">Check </w:t>
      </w:r>
      <w:r>
        <w:rPr>
          <w:rFonts w:hint="eastAsia"/>
        </w:rPr>
        <w:t>Asset</w:t>
      </w:r>
      <w:r w:rsidRPr="00036833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fiscal year closing</w:t>
      </w:r>
      <w:r w:rsidRPr="001260C3">
        <w:t xml:space="preserve"> </w:t>
      </w:r>
      <w:r>
        <w:rPr>
          <w:rFonts w:hint="eastAsia"/>
        </w:rPr>
        <w:t xml:space="preserve">in </w:t>
      </w:r>
      <w:r w:rsidR="009823F7">
        <w:rPr>
          <w:rFonts w:hint="eastAsia"/>
          <w:b/>
          <w:bCs/>
        </w:rPr>
        <w:t>OAAR</w:t>
      </w:r>
      <w:r>
        <w:rPr>
          <w:rFonts w:hint="eastAsia"/>
        </w:rPr>
        <w:t>.</w:t>
      </w:r>
    </w:p>
    <w:p w14:paraId="1893D792" w14:textId="6C0E58CD" w:rsidR="0050299C" w:rsidRDefault="00F92BED" w:rsidP="0050299C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Choose</w:t>
      </w:r>
      <w:r w:rsidR="0050299C" w:rsidRPr="001A74A5">
        <w:t xml:space="preserve"> </w:t>
      </w:r>
      <w:r w:rsidR="0050299C">
        <w:t>“</w:t>
      </w:r>
      <w:r w:rsidR="0050299C">
        <w:rPr>
          <w:rFonts w:hint="eastAsia"/>
        </w:rPr>
        <w:t>Company Code</w:t>
      </w:r>
      <w:r w:rsidR="0050299C">
        <w:t xml:space="preserve">” </w:t>
      </w:r>
    </w:p>
    <w:p w14:paraId="780917FC" w14:textId="0BC83226" w:rsidR="0050299C" w:rsidRDefault="00F92BED" w:rsidP="0050299C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Choose</w:t>
      </w:r>
      <w:r w:rsidR="0050299C" w:rsidRPr="00C862CF">
        <w:t xml:space="preserve"> </w:t>
      </w:r>
      <w:r w:rsidR="0050299C">
        <w:t>“</w:t>
      </w:r>
      <w:r>
        <w:rPr>
          <w:rFonts w:hint="eastAsia"/>
        </w:rPr>
        <w:t xml:space="preserve">Fiscal </w:t>
      </w:r>
      <w:r w:rsidR="0050299C">
        <w:rPr>
          <w:rFonts w:hint="eastAsia"/>
        </w:rPr>
        <w:t>Year</w:t>
      </w:r>
      <w:r w:rsidR="0050299C">
        <w:t>”</w:t>
      </w:r>
    </w:p>
    <w:p w14:paraId="4972034C" w14:textId="0D62E830" w:rsidR="0050299C" w:rsidRDefault="0050299C" w:rsidP="001127D0">
      <w:pPr>
        <w:pStyle w:val="a3"/>
        <w:ind w:left="425"/>
      </w:pPr>
      <w:r w:rsidRPr="0050299C">
        <w:rPr>
          <w:noProof/>
        </w:rPr>
        <w:drawing>
          <wp:inline distT="0" distB="0" distL="0" distR="0" wp14:anchorId="2672275F" wp14:editId="04DDF6B2">
            <wp:extent cx="3170195" cy="2598645"/>
            <wp:effectExtent l="0" t="0" r="0" b="0"/>
            <wp:docPr id="343106597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106597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0195" cy="25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F602C" w14:textId="5B6D6DC8" w:rsidR="00855544" w:rsidRDefault="00855544" w:rsidP="00855544">
      <w:pPr>
        <w:pStyle w:val="a3"/>
        <w:numPr>
          <w:ilvl w:val="0"/>
          <w:numId w:val="12"/>
        </w:numPr>
      </w:pPr>
      <w:r w:rsidRPr="00855544">
        <w:t>The year 2025 when the asset closing was completed is entered</w:t>
      </w:r>
    </w:p>
    <w:sectPr w:rsidR="00855544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9A64" w14:textId="77777777" w:rsidR="001E317E" w:rsidRDefault="001E317E" w:rsidP="00C93660">
      <w:r>
        <w:separator/>
      </w:r>
    </w:p>
  </w:endnote>
  <w:endnote w:type="continuationSeparator" w:id="0">
    <w:p w14:paraId="3083AE15" w14:textId="77777777" w:rsidR="001E317E" w:rsidRDefault="001E317E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F28E" w14:textId="77777777" w:rsidR="001E317E" w:rsidRDefault="001E317E" w:rsidP="00C93660">
      <w:r>
        <w:separator/>
      </w:r>
    </w:p>
  </w:footnote>
  <w:footnote w:type="continuationSeparator" w:id="0">
    <w:p w14:paraId="7DA514BC" w14:textId="77777777" w:rsidR="001E317E" w:rsidRDefault="001E317E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7DB493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948571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5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3E4D56FF"/>
    <w:multiLevelType w:val="hybridMultilevel"/>
    <w:tmpl w:val="39362A1C"/>
    <w:lvl w:ilvl="0" w:tplc="7DC45C44">
      <w:numFmt w:val="bullet"/>
      <w:lvlText w:val=""/>
      <w:lvlJc w:val="left"/>
      <w:pPr>
        <w:ind w:left="78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7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8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9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0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1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7"/>
  </w:num>
  <w:num w:numId="2" w16cid:durableId="1138458062">
    <w:abstractNumId w:val="1"/>
  </w:num>
  <w:num w:numId="3" w16cid:durableId="903105220">
    <w:abstractNumId w:val="9"/>
  </w:num>
  <w:num w:numId="4" w16cid:durableId="1704136956">
    <w:abstractNumId w:val="10"/>
  </w:num>
  <w:num w:numId="5" w16cid:durableId="1279265189">
    <w:abstractNumId w:val="5"/>
  </w:num>
  <w:num w:numId="6" w16cid:durableId="136068036">
    <w:abstractNumId w:val="0"/>
  </w:num>
  <w:num w:numId="7" w16cid:durableId="796146257">
    <w:abstractNumId w:val="4"/>
  </w:num>
  <w:num w:numId="8" w16cid:durableId="109593086">
    <w:abstractNumId w:val="11"/>
  </w:num>
  <w:num w:numId="9" w16cid:durableId="157694143">
    <w:abstractNumId w:val="8"/>
  </w:num>
  <w:num w:numId="10" w16cid:durableId="505826176">
    <w:abstractNumId w:val="3"/>
  </w:num>
  <w:num w:numId="11" w16cid:durableId="801847740">
    <w:abstractNumId w:val="2"/>
  </w:num>
  <w:num w:numId="12" w16cid:durableId="318459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27DD5"/>
    <w:rsid w:val="0004289A"/>
    <w:rsid w:val="00066AED"/>
    <w:rsid w:val="00093252"/>
    <w:rsid w:val="000B77EA"/>
    <w:rsid w:val="000C7A43"/>
    <w:rsid w:val="000D27B6"/>
    <w:rsid w:val="000D5088"/>
    <w:rsid w:val="00105471"/>
    <w:rsid w:val="001127D0"/>
    <w:rsid w:val="00122421"/>
    <w:rsid w:val="001348A4"/>
    <w:rsid w:val="00172681"/>
    <w:rsid w:val="00173AEA"/>
    <w:rsid w:val="001E317E"/>
    <w:rsid w:val="001F0E2D"/>
    <w:rsid w:val="00224210"/>
    <w:rsid w:val="002301CE"/>
    <w:rsid w:val="002515FC"/>
    <w:rsid w:val="0027070D"/>
    <w:rsid w:val="00270E36"/>
    <w:rsid w:val="002731E7"/>
    <w:rsid w:val="002767CE"/>
    <w:rsid w:val="0027700C"/>
    <w:rsid w:val="00297C8B"/>
    <w:rsid w:val="002C7780"/>
    <w:rsid w:val="002D4992"/>
    <w:rsid w:val="002D5757"/>
    <w:rsid w:val="002E5EA5"/>
    <w:rsid w:val="00306430"/>
    <w:rsid w:val="003076F1"/>
    <w:rsid w:val="00372028"/>
    <w:rsid w:val="003742F8"/>
    <w:rsid w:val="003858D9"/>
    <w:rsid w:val="003C2FED"/>
    <w:rsid w:val="003E128D"/>
    <w:rsid w:val="003E47F0"/>
    <w:rsid w:val="003E64C5"/>
    <w:rsid w:val="00407AC0"/>
    <w:rsid w:val="004169A7"/>
    <w:rsid w:val="00424AEC"/>
    <w:rsid w:val="00436F9C"/>
    <w:rsid w:val="004471CF"/>
    <w:rsid w:val="004716D4"/>
    <w:rsid w:val="00481A17"/>
    <w:rsid w:val="004D139C"/>
    <w:rsid w:val="004D18DB"/>
    <w:rsid w:val="004F3A10"/>
    <w:rsid w:val="004F78DA"/>
    <w:rsid w:val="0050299C"/>
    <w:rsid w:val="00504ECA"/>
    <w:rsid w:val="00534D9D"/>
    <w:rsid w:val="00571D1C"/>
    <w:rsid w:val="005E1D53"/>
    <w:rsid w:val="005E4100"/>
    <w:rsid w:val="005F4F75"/>
    <w:rsid w:val="006340EC"/>
    <w:rsid w:val="00642921"/>
    <w:rsid w:val="006776BF"/>
    <w:rsid w:val="006875A3"/>
    <w:rsid w:val="006B4544"/>
    <w:rsid w:val="006E6F0F"/>
    <w:rsid w:val="0075646F"/>
    <w:rsid w:val="00766BD9"/>
    <w:rsid w:val="00777C72"/>
    <w:rsid w:val="00784635"/>
    <w:rsid w:val="0079051E"/>
    <w:rsid w:val="007A2AAF"/>
    <w:rsid w:val="007C5606"/>
    <w:rsid w:val="0083621C"/>
    <w:rsid w:val="0084492E"/>
    <w:rsid w:val="00855544"/>
    <w:rsid w:val="008718AC"/>
    <w:rsid w:val="00882C0F"/>
    <w:rsid w:val="00883880"/>
    <w:rsid w:val="008B1B2F"/>
    <w:rsid w:val="008C39AB"/>
    <w:rsid w:val="009055D1"/>
    <w:rsid w:val="00922D9E"/>
    <w:rsid w:val="00937111"/>
    <w:rsid w:val="00941D26"/>
    <w:rsid w:val="00953605"/>
    <w:rsid w:val="00961785"/>
    <w:rsid w:val="00980DC1"/>
    <w:rsid w:val="009823F7"/>
    <w:rsid w:val="009B3F0A"/>
    <w:rsid w:val="009C1AA6"/>
    <w:rsid w:val="009C25E7"/>
    <w:rsid w:val="009D337B"/>
    <w:rsid w:val="009E7B20"/>
    <w:rsid w:val="00A13102"/>
    <w:rsid w:val="00A14C6C"/>
    <w:rsid w:val="00A23A71"/>
    <w:rsid w:val="00A963BF"/>
    <w:rsid w:val="00AB6B83"/>
    <w:rsid w:val="00AB7FC2"/>
    <w:rsid w:val="00B005BC"/>
    <w:rsid w:val="00B16FF0"/>
    <w:rsid w:val="00B53C19"/>
    <w:rsid w:val="00B6642C"/>
    <w:rsid w:val="00B83C21"/>
    <w:rsid w:val="00B8536D"/>
    <w:rsid w:val="00B85698"/>
    <w:rsid w:val="00BA48E7"/>
    <w:rsid w:val="00BB317D"/>
    <w:rsid w:val="00BB333A"/>
    <w:rsid w:val="00BD6FA2"/>
    <w:rsid w:val="00C04D51"/>
    <w:rsid w:val="00C05199"/>
    <w:rsid w:val="00C168A1"/>
    <w:rsid w:val="00C37FBC"/>
    <w:rsid w:val="00C576E6"/>
    <w:rsid w:val="00C628DA"/>
    <w:rsid w:val="00C70D5B"/>
    <w:rsid w:val="00C71EFF"/>
    <w:rsid w:val="00C75690"/>
    <w:rsid w:val="00C7649B"/>
    <w:rsid w:val="00C80F6D"/>
    <w:rsid w:val="00C84F3F"/>
    <w:rsid w:val="00C93660"/>
    <w:rsid w:val="00CA2875"/>
    <w:rsid w:val="00CD183A"/>
    <w:rsid w:val="00CD5CD3"/>
    <w:rsid w:val="00CD6425"/>
    <w:rsid w:val="00CE1776"/>
    <w:rsid w:val="00CF74CF"/>
    <w:rsid w:val="00D25203"/>
    <w:rsid w:val="00D27F85"/>
    <w:rsid w:val="00D346F9"/>
    <w:rsid w:val="00D74D85"/>
    <w:rsid w:val="00D818C2"/>
    <w:rsid w:val="00D835F1"/>
    <w:rsid w:val="00D91031"/>
    <w:rsid w:val="00D9286B"/>
    <w:rsid w:val="00DA217E"/>
    <w:rsid w:val="00DD4655"/>
    <w:rsid w:val="00DE13B3"/>
    <w:rsid w:val="00DF784E"/>
    <w:rsid w:val="00E12BB6"/>
    <w:rsid w:val="00E43341"/>
    <w:rsid w:val="00E43435"/>
    <w:rsid w:val="00E619E0"/>
    <w:rsid w:val="00E64E40"/>
    <w:rsid w:val="00E80B2F"/>
    <w:rsid w:val="00E97C87"/>
    <w:rsid w:val="00EB0CAC"/>
    <w:rsid w:val="00EB7351"/>
    <w:rsid w:val="00ED1D2C"/>
    <w:rsid w:val="00ED2C58"/>
    <w:rsid w:val="00ED7DCF"/>
    <w:rsid w:val="00F20EDA"/>
    <w:rsid w:val="00F4459C"/>
    <w:rsid w:val="00F72179"/>
    <w:rsid w:val="00F92BED"/>
    <w:rsid w:val="00F93292"/>
    <w:rsid w:val="00FD6112"/>
    <w:rsid w:val="00FE7AD1"/>
    <w:rsid w:val="0DFB4BC0"/>
    <w:rsid w:val="192DB915"/>
    <w:rsid w:val="4D608404"/>
    <w:rsid w:val="50E1B4D6"/>
    <w:rsid w:val="6A3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92a03746498c20ce1ee5e0dca59b17ba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6ee808c2962a7298cbee03b15f39dd7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2F3BE8-DD3E-481C-BBB1-961044B67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125</Words>
  <Characters>604</Characters>
  <Application>Microsoft Office Word</Application>
  <DocSecurity>0</DocSecurity>
  <Lines>34</Lines>
  <Paragraphs>21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81</cp:revision>
  <dcterms:created xsi:type="dcterms:W3CDTF">2025-08-17T17:02:00Z</dcterms:created>
  <dcterms:modified xsi:type="dcterms:W3CDTF">2026-01-27T14:07:00Z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